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D627" w14:textId="5119A912" w:rsidR="00D92E88" w:rsidRDefault="004E5184" w:rsidP="00B3256F">
      <w:pPr>
        <w:pStyle w:val="TitleCP1"/>
      </w:pPr>
      <w:sdt>
        <w:sdtPr>
          <w:alias w:val="Title"/>
          <w:tag w:val=""/>
          <w:id w:val="668995078"/>
          <w:placeholder>
            <w:docPart w:val="C3D6522B3EAE4331905A1EC82B953336"/>
          </w:placeholder>
          <w:dataBinding w:prefixMappings="xmlns:ns0='http://purl.org/dc/elements/1.1/' xmlns:ns1='http://schemas.openxmlformats.org/package/2006/metadata/core-properties' " w:xpath="/ns1:coreProperties[1]/ns0:title[1]" w:storeItemID="{6C3C8BC8-F283-45AE-878A-BAB7291924A1}"/>
          <w:text/>
        </w:sdtPr>
        <w:sdtEndPr/>
        <w:sdtContent>
          <w:r w:rsidR="00B4611F">
            <w:t>Notice of Actions Required for Affirmative Action to Ensure Equal Employment Opportunity (Executive Order 11246)</w:t>
          </w:r>
        </w:sdtContent>
      </w:sdt>
    </w:p>
    <w:p w14:paraId="63A1D628" w14:textId="1252062E" w:rsidR="00D92E88" w:rsidRDefault="00D92E88">
      <w:pPr>
        <w:pStyle w:val="BodyTextIndent2"/>
      </w:pPr>
      <w:r>
        <w:fldChar w:fldCharType="begin"/>
      </w:r>
      <w:r>
        <w:instrText xml:space="preserve"> TC "CP</w:instrText>
      </w:r>
      <w:r w:rsidR="00465E29">
        <w:instrText xml:space="preserve"> -</w:instrText>
      </w:r>
      <w:r>
        <w:instrText xml:space="preserve"> Notice Of Actions For Affirmative Action  ~~</w:instrText>
      </w:r>
      <w:r w:rsidR="00C871D4">
        <w:instrText xml:space="preserve"> </w:instrText>
      </w:r>
      <w:r>
        <w:instrText xml:space="preserve"> Ensure Equal Employment Opportunity (Executive Order 11246)" </w:instrText>
      </w:r>
      <w:r>
        <w:fldChar w:fldCharType="end"/>
      </w:r>
    </w:p>
    <w:p w14:paraId="63A1D629"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1.</w:t>
      </w:r>
      <w:r>
        <w:rPr>
          <w:rFonts w:ascii="Times New Roman" w:hAnsi="Times New Roman"/>
          <w:spacing w:val="-3"/>
        </w:rPr>
        <w:tab/>
        <w:t>The Offeror's or Bidders attention is called to the "Equal Opportunity Clause" and the "Standard Federal Equal Employment Specifications" set forth herein.</w:t>
      </w:r>
    </w:p>
    <w:p w14:paraId="63A1D62A" w14:textId="77777777" w:rsidR="00D92E88" w:rsidRDefault="00D92E88">
      <w:pPr>
        <w:tabs>
          <w:tab w:val="left" w:pos="576"/>
        </w:tabs>
        <w:suppressAutoHyphens/>
        <w:spacing w:line="240" w:lineRule="exact"/>
        <w:jc w:val="both"/>
        <w:rPr>
          <w:rFonts w:ascii="Times New Roman" w:hAnsi="Times New Roman"/>
          <w:spacing w:val="-3"/>
        </w:rPr>
      </w:pPr>
    </w:p>
    <w:p w14:paraId="63A1D62B"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The goals and timetables for minority and female participation, expressed in percentage terms for the Contractor's aggregate work force in each trade on all construction work in the covered area, are as noted in Appendix A and B:</w:t>
      </w:r>
    </w:p>
    <w:p w14:paraId="63A1D62C" w14:textId="77777777" w:rsidR="00D92E88" w:rsidRDefault="00D92E88">
      <w:pPr>
        <w:tabs>
          <w:tab w:val="left" w:pos="576"/>
        </w:tabs>
        <w:suppressAutoHyphens/>
        <w:spacing w:line="240" w:lineRule="exact"/>
        <w:ind w:left="576" w:hanging="576"/>
        <w:jc w:val="both"/>
        <w:rPr>
          <w:rFonts w:ascii="Times New Roman" w:hAnsi="Times New Roman"/>
          <w:spacing w:val="-3"/>
        </w:rPr>
      </w:pPr>
    </w:p>
    <w:p w14:paraId="63A1D62D"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 xml:space="preserve">These goals are applicable to all the Contractors' construction work (whether or not it is Federal or federally assisted) performed in the covered area.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w:t>
      </w:r>
      <w:proofErr w:type="spellStart"/>
      <w:r>
        <w:rPr>
          <w:rFonts w:ascii="Times New Roman" w:hAnsi="Times New Roman"/>
          <w:spacing w:val="-3"/>
        </w:rPr>
        <w:t>nonfederally</w:t>
      </w:r>
      <w:proofErr w:type="spellEnd"/>
      <w:r>
        <w:rPr>
          <w:rFonts w:ascii="Times New Roman" w:hAnsi="Times New Roman"/>
          <w:spacing w:val="-3"/>
        </w:rPr>
        <w:t xml:space="preserve"> involved construction.</w:t>
      </w:r>
    </w:p>
    <w:p w14:paraId="63A1D62E" w14:textId="77777777" w:rsidR="00D92E88" w:rsidRDefault="00D92E88">
      <w:pPr>
        <w:tabs>
          <w:tab w:val="left" w:pos="576"/>
        </w:tabs>
        <w:suppressAutoHyphens/>
        <w:spacing w:line="240" w:lineRule="exact"/>
        <w:jc w:val="both"/>
        <w:rPr>
          <w:rFonts w:ascii="Times New Roman" w:hAnsi="Times New Roman"/>
          <w:spacing w:val="-3"/>
        </w:rPr>
      </w:pPr>
    </w:p>
    <w:p w14:paraId="63A1D62F"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spacing w:val="-3"/>
        </w:rPr>
        <w:tab/>
        <w:t>The contractor's compliance with the Executive Order and the regulations in 41 CFR Part 60-4 shall be based on its implementation of the Equal Opportunity Clause, specific affirmative action obligations required by the specifications set forth in 41 CFR 60-4.3(a), and its efforts to meet the goals.  The hours of minority and female employment and training must be substantially uniform throughout the length of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 Order and the regulations in 41 CFR Part 60-4.  Compliance with the goals will be measured against the total work hours performed.</w:t>
      </w:r>
    </w:p>
    <w:p w14:paraId="63A1D630" w14:textId="77777777" w:rsidR="00D92E88" w:rsidRDefault="00D92E88">
      <w:pPr>
        <w:tabs>
          <w:tab w:val="left" w:pos="576"/>
        </w:tabs>
        <w:suppressAutoHyphens/>
        <w:spacing w:line="240" w:lineRule="exact"/>
        <w:jc w:val="both"/>
        <w:rPr>
          <w:rFonts w:ascii="Times New Roman" w:hAnsi="Times New Roman"/>
          <w:spacing w:val="-3"/>
        </w:rPr>
      </w:pPr>
    </w:p>
    <w:p w14:paraId="63A1D631"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The Contractor shall provide written notification to the Director of the Office of Federal Contract Compliance Programs within 10 working days of award of any construction subcontract in excess of $10,000 at any tier for construction  work under the contract resulting from this notification.  The notification shall list the name, address, and telephone number of the subcontractor; employer identification number of the subcontractor; estimated dollar amount of the subcontract; estimated starting and completion dates of the subcontract; and the geographical area in which the subcontract is to be performed.</w:t>
      </w:r>
    </w:p>
    <w:p w14:paraId="63A1D632" w14:textId="77777777" w:rsidR="00D92E88" w:rsidRDefault="00D92E88">
      <w:pPr>
        <w:tabs>
          <w:tab w:val="left" w:pos="576"/>
        </w:tabs>
        <w:suppressAutoHyphens/>
        <w:spacing w:line="240" w:lineRule="exact"/>
        <w:jc w:val="both"/>
        <w:rPr>
          <w:rFonts w:ascii="Times New Roman" w:hAnsi="Times New Roman"/>
          <w:spacing w:val="-3"/>
        </w:rPr>
      </w:pPr>
    </w:p>
    <w:p w14:paraId="63A1D633" w14:textId="77777777" w:rsidR="00D92E88" w:rsidRDefault="00D92E88">
      <w:pPr>
        <w:tabs>
          <w:tab w:val="left" w:pos="360"/>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As used in this Notice, and in the contract resulting from this solicitation, the "covered area" is noted on appendix B.</w:t>
      </w:r>
    </w:p>
    <w:p w14:paraId="63A1D634" w14:textId="77777777" w:rsidR="00D92E88" w:rsidRDefault="00D92E88">
      <w:pPr>
        <w:tabs>
          <w:tab w:val="left" w:pos="576"/>
        </w:tabs>
        <w:suppressAutoHyphens/>
        <w:spacing w:line="240" w:lineRule="exact"/>
        <w:jc w:val="both"/>
        <w:rPr>
          <w:rFonts w:ascii="Times New Roman" w:hAnsi="Times New Roman"/>
          <w:spacing w:val="-3"/>
        </w:rPr>
      </w:pPr>
    </w:p>
    <w:p w14:paraId="63A1D635" w14:textId="77777777" w:rsidR="00D92E88" w:rsidRDefault="00D92E88">
      <w:pPr>
        <w:tabs>
          <w:tab w:val="center" w:pos="4680"/>
        </w:tabs>
        <w:suppressAutoHyphens/>
        <w:spacing w:line="240" w:lineRule="exact"/>
        <w:jc w:val="center"/>
        <w:rPr>
          <w:rFonts w:ascii="Times New Roman" w:hAnsi="Times New Roman"/>
          <w:b/>
          <w:spacing w:val="-3"/>
        </w:rPr>
      </w:pPr>
      <w:r>
        <w:rPr>
          <w:rFonts w:ascii="Times New Roman" w:hAnsi="Times New Roman"/>
          <w:b/>
          <w:spacing w:val="-3"/>
        </w:rPr>
        <w:t xml:space="preserve">STANDARD FEDERAL EQUAL EMPLOYMENT </w:t>
      </w:r>
      <w:smartTag w:uri="urn:schemas-microsoft-com:office:smarttags" w:element="place">
        <w:r>
          <w:rPr>
            <w:rFonts w:ascii="Times New Roman" w:hAnsi="Times New Roman"/>
            <w:b/>
            <w:spacing w:val="-3"/>
          </w:rPr>
          <w:t>OPPORTUNITY</w:t>
        </w:r>
      </w:smartTag>
      <w:r>
        <w:rPr>
          <w:rFonts w:ascii="Times New Roman" w:hAnsi="Times New Roman"/>
          <w:b/>
          <w:spacing w:val="-3"/>
        </w:rPr>
        <w:t xml:space="preserve"> CONSTRUCTION</w:t>
      </w:r>
    </w:p>
    <w:p w14:paraId="63A1D636" w14:textId="77777777" w:rsidR="00D92E88" w:rsidRDefault="00D92E88">
      <w:pPr>
        <w:tabs>
          <w:tab w:val="center" w:pos="4680"/>
        </w:tabs>
        <w:suppressAutoHyphens/>
        <w:spacing w:line="240" w:lineRule="exact"/>
        <w:jc w:val="center"/>
        <w:rPr>
          <w:rFonts w:ascii="Times New Roman" w:hAnsi="Times New Roman"/>
          <w:spacing w:val="-3"/>
        </w:rPr>
      </w:pPr>
      <w:r>
        <w:rPr>
          <w:rFonts w:ascii="Times New Roman" w:hAnsi="Times New Roman"/>
          <w:b/>
          <w:spacing w:val="-3"/>
        </w:rPr>
        <w:t>CONTRACT SPECIFICATIONS (Executive Order 11246)</w:t>
      </w:r>
    </w:p>
    <w:p w14:paraId="63A1D637" w14:textId="77777777" w:rsidR="00D92E88" w:rsidRDefault="00D92E88">
      <w:pPr>
        <w:tabs>
          <w:tab w:val="left" w:pos="576"/>
        </w:tabs>
        <w:suppressAutoHyphens/>
        <w:spacing w:line="240" w:lineRule="exact"/>
        <w:jc w:val="both"/>
        <w:rPr>
          <w:rFonts w:ascii="Times New Roman" w:hAnsi="Times New Roman"/>
          <w:spacing w:val="-3"/>
        </w:rPr>
      </w:pPr>
    </w:p>
    <w:p w14:paraId="63A1D638" w14:textId="77777777" w:rsidR="00D92E88" w:rsidRDefault="00D92E88">
      <w:pPr>
        <w:tabs>
          <w:tab w:val="left" w:pos="360"/>
        </w:tabs>
        <w:suppressAutoHyphens/>
        <w:spacing w:line="240" w:lineRule="exact"/>
        <w:jc w:val="both"/>
        <w:rPr>
          <w:rFonts w:ascii="Times New Roman" w:hAnsi="Times New Roman"/>
          <w:spacing w:val="-3"/>
        </w:rPr>
      </w:pPr>
      <w:r>
        <w:rPr>
          <w:rFonts w:ascii="Times New Roman" w:hAnsi="Times New Roman"/>
          <w:b/>
          <w:spacing w:val="-3"/>
        </w:rPr>
        <w:t>1.</w:t>
      </w:r>
      <w:r>
        <w:rPr>
          <w:rFonts w:ascii="Times New Roman" w:hAnsi="Times New Roman"/>
          <w:spacing w:val="-3"/>
        </w:rPr>
        <w:tab/>
        <w:t>As used in these specifications:</w:t>
      </w:r>
    </w:p>
    <w:p w14:paraId="63A1D639" w14:textId="77777777" w:rsidR="00D92E88" w:rsidRDefault="00D92E88">
      <w:pPr>
        <w:tabs>
          <w:tab w:val="left" w:pos="576"/>
        </w:tabs>
        <w:suppressAutoHyphens/>
        <w:spacing w:line="240" w:lineRule="exact"/>
        <w:jc w:val="both"/>
        <w:rPr>
          <w:rFonts w:ascii="Times New Roman" w:hAnsi="Times New Roman"/>
          <w:spacing w:val="-3"/>
        </w:rPr>
      </w:pPr>
    </w:p>
    <w:p w14:paraId="63A1D63A"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"Covered area" means the geographical area described in the solicitation from which this contract resulted;</w:t>
      </w:r>
    </w:p>
    <w:p w14:paraId="63A1D63B" w14:textId="77777777" w:rsidR="00D92E88" w:rsidRDefault="00D92E88">
      <w:pPr>
        <w:tabs>
          <w:tab w:val="left" w:pos="360"/>
          <w:tab w:val="left" w:pos="720"/>
        </w:tabs>
        <w:suppressAutoHyphens/>
        <w:spacing w:line="240" w:lineRule="exact"/>
        <w:jc w:val="both"/>
        <w:rPr>
          <w:rFonts w:ascii="Times New Roman" w:hAnsi="Times New Roman"/>
          <w:spacing w:val="-3"/>
        </w:rPr>
      </w:pPr>
    </w:p>
    <w:p w14:paraId="63A1D63C"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"Director" means Director, Office of Federal Contract Compliance Programs, United States Department of Labor, or any person to whom the Director delegates authority;</w:t>
      </w:r>
    </w:p>
    <w:p w14:paraId="63A1D63D" w14:textId="419ED206" w:rsidR="00AF3CE1" w:rsidRDefault="00D92E88" w:rsidP="00AF3CE1">
      <w:pPr>
        <w:tabs>
          <w:tab w:val="right" w:pos="9360"/>
        </w:tabs>
        <w:suppressAutoHyphens/>
        <w:spacing w:line="240" w:lineRule="exact"/>
        <w:ind w:firstLine="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c.</w:t>
      </w:r>
      <w:r w:rsidR="00AF3CE1">
        <w:rPr>
          <w:rFonts w:ascii="Times New Roman" w:hAnsi="Times New Roman"/>
          <w:spacing w:val="-3"/>
        </w:rPr>
        <w:t xml:space="preserve">   </w:t>
      </w:r>
      <w:r w:rsidR="00B8604E">
        <w:rPr>
          <w:rFonts w:ascii="Times New Roman" w:hAnsi="Times New Roman"/>
          <w:spacing w:val="-3"/>
        </w:rPr>
        <w:t xml:space="preserve"> “</w:t>
      </w:r>
      <w:r>
        <w:rPr>
          <w:rFonts w:ascii="Times New Roman" w:hAnsi="Times New Roman"/>
          <w:spacing w:val="-3"/>
        </w:rPr>
        <w:t xml:space="preserve">Employer identification number" means the Federal Social Security number used on the </w:t>
      </w:r>
    </w:p>
    <w:p w14:paraId="63A1D63E" w14:textId="77777777" w:rsidR="00D92E88" w:rsidRDefault="00D92E88" w:rsidP="00AF3CE1">
      <w:pPr>
        <w:tabs>
          <w:tab w:val="right" w:pos="9360"/>
        </w:tabs>
        <w:suppressAutoHyphens/>
        <w:spacing w:line="240" w:lineRule="exact"/>
        <w:ind w:left="1170" w:hanging="360"/>
        <w:jc w:val="both"/>
        <w:rPr>
          <w:rFonts w:ascii="Times New Roman" w:hAnsi="Times New Roman"/>
          <w:spacing w:val="-3"/>
        </w:rPr>
      </w:pPr>
      <w:r>
        <w:rPr>
          <w:rFonts w:ascii="Times New Roman" w:hAnsi="Times New Roman"/>
          <w:spacing w:val="-3"/>
        </w:rPr>
        <w:t xml:space="preserve">Employer's Quarterly Federal </w:t>
      </w:r>
      <w:smartTag w:uri="urn:schemas-microsoft-com:office:smarttags" w:element="place">
        <w:smartTag w:uri="urn:schemas-microsoft-com:office:smarttags" w:element="City">
          <w:r>
            <w:rPr>
              <w:rFonts w:ascii="Times New Roman" w:hAnsi="Times New Roman"/>
              <w:spacing w:val="-3"/>
            </w:rPr>
            <w:t>Tax Return</w:t>
          </w:r>
        </w:smartTag>
        <w:r>
          <w:rPr>
            <w:rFonts w:ascii="Times New Roman" w:hAnsi="Times New Roman"/>
            <w:spacing w:val="-3"/>
          </w:rPr>
          <w:t xml:space="preserve">, </w:t>
        </w:r>
        <w:smartTag w:uri="urn:schemas-microsoft-com:office:smarttags" w:element="country-region">
          <w:r>
            <w:rPr>
              <w:rFonts w:ascii="Times New Roman" w:hAnsi="Times New Roman"/>
              <w:spacing w:val="-3"/>
            </w:rPr>
            <w:t>U.S.</w:t>
          </w:r>
        </w:smartTag>
      </w:smartTag>
      <w:r>
        <w:rPr>
          <w:rFonts w:ascii="Times New Roman" w:hAnsi="Times New Roman"/>
          <w:spacing w:val="-3"/>
        </w:rPr>
        <w:t xml:space="preserve"> Treasury Department Form 941.</w:t>
      </w:r>
    </w:p>
    <w:p w14:paraId="63A1D63F" w14:textId="77777777" w:rsidR="00D92E88" w:rsidRDefault="00D92E88" w:rsidP="00AF3CE1">
      <w:pPr>
        <w:tabs>
          <w:tab w:val="left" w:pos="360"/>
          <w:tab w:val="left" w:pos="720"/>
        </w:tabs>
        <w:suppressAutoHyphens/>
        <w:spacing w:line="240" w:lineRule="exact"/>
        <w:jc w:val="both"/>
        <w:rPr>
          <w:rFonts w:ascii="Times New Roman" w:hAnsi="Times New Roman"/>
          <w:spacing w:val="-3"/>
        </w:rPr>
      </w:pPr>
    </w:p>
    <w:p w14:paraId="63A1D640" w14:textId="77777777" w:rsidR="00D92E88" w:rsidRDefault="00D92E88">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"Minority" includes:</w:t>
      </w:r>
    </w:p>
    <w:p w14:paraId="63A1D64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2"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w:t>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Black (all persons having origins in any of the Black African racial groups not of Hispanic origin);</w:t>
      </w:r>
    </w:p>
    <w:p w14:paraId="63A1D64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4"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w:t>
      </w:r>
      <w:r>
        <w:rPr>
          <w:rFonts w:ascii="Times New Roman" w:hAnsi="Times New Roman"/>
          <w:spacing w:val="-3"/>
        </w:rPr>
        <w:tab/>
        <w:t>Hispanic (all persons of Mexican, Puerto Rican, Cuban, Central or South American or other Spanish culture or origin regardless of race);</w:t>
      </w:r>
    </w:p>
    <w:p w14:paraId="63A1D64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6" w14:textId="77777777" w:rsidR="00D92E88" w:rsidRDefault="00D92E88">
      <w:pPr>
        <w:tabs>
          <w:tab w:val="left" w:pos="360"/>
          <w:tab w:val="left" w:pos="720"/>
          <w:tab w:val="left" w:pos="1170"/>
        </w:tabs>
        <w:suppressAutoHyphens/>
        <w:spacing w:line="240" w:lineRule="exact"/>
        <w:ind w:left="117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(iii)</w:t>
      </w:r>
      <w:r>
        <w:rPr>
          <w:rFonts w:ascii="Times New Roman" w:hAnsi="Times New Roman"/>
          <w:spacing w:val="-3"/>
        </w:rPr>
        <w:tab/>
        <w:t>Asian and Pacific Islander (all persons having origins in any of the original people of the Far East, Southeast Asia, the Indian Subcontinent, or the Pacific Islands); and,</w:t>
      </w:r>
    </w:p>
    <w:p w14:paraId="63A1D64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8" w14:textId="77777777" w:rsidR="00D92E88" w:rsidRDefault="00D92E88">
      <w:pPr>
        <w:tabs>
          <w:tab w:val="left" w:pos="360"/>
          <w:tab w:val="left" w:pos="720"/>
          <w:tab w:val="left" w:pos="1170"/>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(iv)</w:t>
      </w:r>
      <w:r>
        <w:rPr>
          <w:rFonts w:ascii="Times New Roman" w:hAnsi="Times New Roman"/>
          <w:spacing w:val="-3"/>
        </w:rPr>
        <w:tab/>
        <w:t>American Indians or Alaskan Native (all persons having origins in any of the original peoples of North America and maintaining identifiable tribal affiliations through membership and participation or community identification).</w:t>
      </w:r>
    </w:p>
    <w:p w14:paraId="63A1D649"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2.</w:t>
      </w:r>
      <w:r>
        <w:rPr>
          <w:rFonts w:ascii="Times New Roman" w:hAnsi="Times New Roman"/>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 and which is set forth in the solicitations from which this contract resulted.</w:t>
      </w:r>
    </w:p>
    <w:p w14:paraId="63A1D64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3.</w:t>
      </w:r>
      <w:r>
        <w:rPr>
          <w:rFonts w:ascii="Times New Roman" w:hAnsi="Times New Roman"/>
          <w:spacing w:val="-3"/>
        </w:rPr>
        <w:tab/>
        <w:t>If the Contractor is participating (pursuant to 41 CFR 60-4.5) in a Hometown Plan approved by the U.S.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or Subcontractors toward a goal in an approved Plan does not excuse any covered Contractor's or Subcontractor's failure to take good faith efforts to achieve the Plan goals and timetables.</w:t>
      </w:r>
    </w:p>
    <w:p w14:paraId="63A1D64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4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4.</w:t>
      </w:r>
      <w:r>
        <w:rPr>
          <w:rFonts w:ascii="Times New Roman" w:hAnsi="Times New Roman"/>
          <w:spacing w:val="-3"/>
        </w:rPr>
        <w:tab/>
        <w:t>The Contractor shall implement the specific affirmative action standards provided in paragraphs 7.a through 7.p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covered area.  The Contractor is expected to make substantially uniform progress toward its goal in each craft during the period specified.</w:t>
      </w:r>
    </w:p>
    <w:p w14:paraId="63A1D64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5.</w:t>
      </w:r>
      <w:r>
        <w:rPr>
          <w:rFonts w:ascii="Times New Roman" w:hAnsi="Times New Roman"/>
          <w:spacing w:val="-3"/>
        </w:rPr>
        <w:tab/>
        <w:t>Neither the provisions of any collective bargaining agreement, nor the failure by a union with whom the Contractor has a collective bargaining agreement, to refer either minorities or women shall excuse the Contractor's obligations under these specifications, Executive Order 11246, or the regulations promulgated pursuant thereto.</w:t>
      </w:r>
    </w:p>
    <w:p w14:paraId="63A1D651" w14:textId="77777777" w:rsidR="00D92E88" w:rsidRDefault="00D92E88" w:rsidP="00CC1F27">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br w:type="page"/>
      </w:r>
      <w:r>
        <w:rPr>
          <w:rFonts w:ascii="Times New Roman" w:hAnsi="Times New Roman"/>
          <w:b/>
          <w:spacing w:val="-3"/>
        </w:rPr>
        <w:lastRenderedPageBreak/>
        <w:t>6.</w:t>
      </w:r>
      <w:r>
        <w:rPr>
          <w:rFonts w:ascii="Times New Roman" w:hAnsi="Times New Roman"/>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U.S. Department of Labor.</w:t>
      </w:r>
    </w:p>
    <w:p w14:paraId="63A1D652"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3"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7.</w:t>
      </w:r>
      <w:r>
        <w:rPr>
          <w:rFonts w:ascii="Times New Roman" w:hAnsi="Times New Roman"/>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14:paraId="63A1D654"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5"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Ensure and maintain a working environment free of harassment, intimidation, and coercion at all sites, and in all facilities at which the Contractor's employees are assigned to work.  The Contractor, where possible, will assign two or more women to each construction project.  The Contractor shall specifically ensure that all foremen, superintendents, and other on-site supervisory personnel are aware of and carry out the Contractor's obligation to maintain such a working environment, with specific attention to minority or female individuals working at such sites or in such facilities.</w:t>
      </w:r>
    </w:p>
    <w:p w14:paraId="63A1D656"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7"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14:paraId="63A1D65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Maintain a current file of the names, addresses and telephone numbers of each minority and female off-the-street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reason therefore, along with whatever additional actions the Contractor may have taken.</w:t>
      </w:r>
    </w:p>
    <w:p w14:paraId="63A1D65A"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B"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Provide immediate written notification to the Director when the union or unions with which the Contractor has a collective bargaining agreement has not referred to the Contractor a minority person or woman sent by the Contractor, or when the Contractor has other information that the union referral process has impeded the Contractor's efforts to meet its obligations.</w:t>
      </w:r>
    </w:p>
    <w:p w14:paraId="63A1D65C"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5D"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Develop on-the-job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compiled under 7.b above.</w:t>
      </w:r>
    </w:p>
    <w:p w14:paraId="63A1D65E"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b/>
          <w:spacing w:val="-3"/>
        </w:rPr>
      </w:pPr>
    </w:p>
    <w:p w14:paraId="63A1D65F"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spacing w:val="-3"/>
        </w:rPr>
        <w:sectPr w:rsidR="00D92E88" w:rsidSect="00C871D4">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pPr>
      <w:r>
        <w:rPr>
          <w:rFonts w:ascii="Times New Roman" w:hAnsi="Times New Roman"/>
          <w:b/>
          <w:spacing w:val="-3"/>
        </w:rPr>
        <w:tab/>
        <w:t>f.</w:t>
      </w:r>
      <w:r>
        <w:rPr>
          <w:rFonts w:ascii="Times New Roman" w:hAnsi="Times New Roman"/>
          <w:spacing w:val="-3"/>
        </w:rPr>
        <w:tab/>
        <w:t xml:space="preserve">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annual report, etc.; by specific review of the </w:t>
      </w:r>
    </w:p>
    <w:p w14:paraId="63A1D66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policy with all management personnel and with all minority and female employees at least once a year and by posting the company EEO policy on bulletin boards accessible to all employees at each location where construction work is performed.</w:t>
      </w:r>
    </w:p>
    <w:p w14:paraId="63A1D661" w14:textId="77777777" w:rsidR="00D92E88" w:rsidRDefault="00D92E88">
      <w:pPr>
        <w:tabs>
          <w:tab w:val="left" w:pos="576"/>
          <w:tab w:val="left" w:pos="1152"/>
          <w:tab w:val="left" w:pos="2304"/>
        </w:tabs>
        <w:suppressAutoHyphens/>
        <w:spacing w:line="240" w:lineRule="exact"/>
        <w:ind w:left="1152" w:hanging="1152"/>
        <w:jc w:val="both"/>
        <w:rPr>
          <w:rFonts w:ascii="Times New Roman" w:hAnsi="Times New Roman"/>
          <w:spacing w:val="-3"/>
        </w:rPr>
      </w:pPr>
    </w:p>
    <w:p w14:paraId="63A1D66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General Foremen, etc., prior to the initiation of construction work at any job site.  A written record shall be made and maintained identifying the time and place of these meetings, persons attending, subject matter discussed, and disposition of the subject matter.</w:t>
      </w:r>
    </w:p>
    <w:p w14:paraId="63A1D663"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4"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Disseminate the Contractor's EEO policy externally by including it in any advertising in the news media, specifically including minority and female news media, and providing written notification to and discussing the Contractor's EEO policy with other Contractors and Subcontractors with whom the Contractor does or anticipates doing business.</w:t>
      </w:r>
    </w:p>
    <w:p w14:paraId="63A1D665"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6"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Direct its recruitment efforts, both oral and written, to minority, female and community organizations, to schools with minority and female students and to minority and female recruitment and training organizations serving the Contractor's recruitment area and employment needs.  Not later than one month prior to the date for the acceptance of applications for apprenticeship or other training by any recruitment source, the Contractor shall send written notification to organizations such as the above, describing the openings, screening procedures, and tests to be used in the selection process.</w:t>
      </w:r>
    </w:p>
    <w:p w14:paraId="63A1D66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8"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j.</w:t>
      </w:r>
      <w:r>
        <w:rPr>
          <w:rFonts w:ascii="Times New Roman" w:hAnsi="Times New Roman"/>
          <w:spacing w:val="-3"/>
        </w:rPr>
        <w:tab/>
        <w:t>Encourage present minority and female employees to recruit other minority persons and women and, where reasonable, provide after school, summer and vacation employment to minority and female youth both on the site and in other areas of a Contractor's work force.</w:t>
      </w:r>
    </w:p>
    <w:p w14:paraId="63A1D669"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p>
    <w:p w14:paraId="63A1D66A"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k.</w:t>
      </w:r>
      <w:r>
        <w:rPr>
          <w:rFonts w:ascii="Times New Roman" w:hAnsi="Times New Roman"/>
          <w:spacing w:val="-3"/>
        </w:rPr>
        <w:tab/>
        <w:t>Validate all tests and other selection requirements where there is an obligation to do so under 41 CFR Part 60-3.</w:t>
      </w:r>
    </w:p>
    <w:p w14:paraId="63A1D66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C"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l.</w:t>
      </w:r>
      <w:r>
        <w:rPr>
          <w:rFonts w:ascii="Times New Roman" w:hAnsi="Times New Roman"/>
          <w:spacing w:val="-3"/>
        </w:rPr>
        <w:tab/>
        <w:t>Conduct, at least annually, an inventory and evaluation at least of all minority and female personnel for promotional opportunities and encourage these employees to seek or to prepare for, through appropriate training, etc., such opportunities.</w:t>
      </w:r>
    </w:p>
    <w:p w14:paraId="63A1D66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6E"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m.</w:t>
      </w:r>
      <w:r>
        <w:rPr>
          <w:rFonts w:ascii="Times New Roman" w:hAnsi="Times New Roman"/>
          <w:spacing w:val="-3"/>
        </w:rPr>
        <w:tab/>
        <w:t>Ensure that seniority practices, job classifications, work assignments and other personnel practices, do not have a discriminatory effect by continually monitoring all personnel and employment related activities to insure that the EEO policy and the Contractor's obligations under these specifications are being carried out.</w:t>
      </w:r>
    </w:p>
    <w:p w14:paraId="63A1D66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0"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n.</w:t>
      </w:r>
      <w:r>
        <w:rPr>
          <w:rFonts w:ascii="Times New Roman" w:hAnsi="Times New Roman"/>
          <w:spacing w:val="-3"/>
        </w:rPr>
        <w:tab/>
        <w:t>Ensure that all facilities and company activities are nonsegregated except that separate or single-user toilet and necessary changing facilities shall be provided to assure privacy between the sexes.</w:t>
      </w:r>
    </w:p>
    <w:p w14:paraId="63A1D67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2" w14:textId="77777777" w:rsidR="00D92E88" w:rsidRDefault="00D92E88">
      <w:pPr>
        <w:tabs>
          <w:tab w:val="left" w:pos="360"/>
          <w:tab w:val="left" w:pos="720"/>
          <w:tab w:val="left" w:pos="2304"/>
        </w:tabs>
        <w:suppressAutoHyphens/>
        <w:spacing w:line="240" w:lineRule="exact"/>
        <w:ind w:left="720" w:hanging="720"/>
        <w:jc w:val="both"/>
        <w:rPr>
          <w:rFonts w:ascii="Times New Roman" w:hAnsi="Times New Roman"/>
          <w:spacing w:val="-3"/>
        </w:rPr>
      </w:pPr>
      <w:r>
        <w:rPr>
          <w:rFonts w:ascii="Times New Roman" w:hAnsi="Times New Roman"/>
          <w:b/>
          <w:spacing w:val="-3"/>
        </w:rPr>
        <w:tab/>
        <w:t>o.</w:t>
      </w:r>
      <w:r>
        <w:rPr>
          <w:rFonts w:ascii="Times New Roman" w:hAnsi="Times New Roman"/>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14:paraId="63A1D673" w14:textId="77777777" w:rsidR="00D92E88" w:rsidRDefault="00D92E88" w:rsidP="00AF3CE1">
      <w:pPr>
        <w:tabs>
          <w:tab w:val="right" w:pos="9360"/>
        </w:tabs>
        <w:suppressAutoHyphens/>
        <w:spacing w:line="240" w:lineRule="exact"/>
        <w:rPr>
          <w:rFonts w:ascii="Times New Roman" w:hAnsi="Times New Roman"/>
        </w:rPr>
      </w:pPr>
      <w:r>
        <w:rPr>
          <w:rFonts w:ascii="Times New Roman" w:hAnsi="Times New Roman"/>
          <w:spacing w:val="-3"/>
        </w:rPr>
        <w:br w:type="page"/>
      </w:r>
    </w:p>
    <w:p w14:paraId="63A1D674" w14:textId="77777777" w:rsidR="00D92E88" w:rsidRDefault="00D92E88">
      <w:pPr>
        <w:tabs>
          <w:tab w:val="left" w:pos="360"/>
          <w:tab w:val="left" w:pos="720"/>
          <w:tab w:val="right" w:pos="9360"/>
        </w:tabs>
        <w:suppressAutoHyphens/>
        <w:spacing w:line="240" w:lineRule="exact"/>
        <w:ind w:left="720" w:hanging="720"/>
        <w:jc w:val="both"/>
        <w:rPr>
          <w:rFonts w:ascii="Times New Roman" w:hAnsi="Times New Roman"/>
        </w:rPr>
      </w:pPr>
      <w:r>
        <w:rPr>
          <w:rFonts w:ascii="Times New Roman" w:hAnsi="Times New Roman"/>
          <w:b/>
          <w:spacing w:val="-3"/>
        </w:rPr>
        <w:lastRenderedPageBreak/>
        <w:tab/>
        <w:t>p.</w:t>
      </w:r>
      <w:r>
        <w:rPr>
          <w:rFonts w:ascii="Times New Roman" w:hAnsi="Times New Roman"/>
          <w:spacing w:val="-3"/>
        </w:rPr>
        <w:tab/>
        <w:t>Conduct a review, at least annually, of all supervisors' adherence to and performance under the Contractor's EEO policies and affirmative action obligations.</w:t>
      </w:r>
    </w:p>
    <w:p w14:paraId="63A1D67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p>
    <w:p w14:paraId="63A1D676"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8.</w:t>
      </w:r>
      <w:r>
        <w:rPr>
          <w:rFonts w:ascii="Times New Roman" w:hAnsi="Times New Roman"/>
          <w:spacing w:val="-3"/>
        </w:rPr>
        <w:tab/>
        <w:t>Contractors are encouraged to participate in voluntary associations which assist in fulfilling one or more of their affirmative action obligations (7.a through 7.p).  The efforts of a contractor association, joint contractor-union, contractor-community, or other similar group of which the contractor is a member and participant, may be asserted as fulfilling any one or more if its obligations under 7.a through 7.p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 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14:paraId="63A1D677"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8"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9.</w:t>
      </w:r>
      <w:r>
        <w:rPr>
          <w:rFonts w:ascii="Times New Roman" w:hAnsi="Times New Roman"/>
          <w:spacing w:val="-3"/>
        </w:rPr>
        <w:tab/>
        <w:t>A single goal for minorities and a separate single goal for women have been established.  The Contractor, however, is required to provide equal employment  opportunity and to take affirmative action for all minority groups, both male and female, and all women, both minority and non-minority.  Consequently, the Contractor may be in violation of the Executive Order if a particular group is employed in a substantially disparate manner (for example, even though the Contractor has achieved its goals for women generally the Contractor may be in violation of the Executive Order if a specific minority group of women is underutilized).</w:t>
      </w:r>
    </w:p>
    <w:p w14:paraId="63A1D679"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b/>
          <w:spacing w:val="-3"/>
        </w:rPr>
      </w:pPr>
    </w:p>
    <w:p w14:paraId="63A1D67A"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10.</w:t>
      </w:r>
      <w:r>
        <w:rPr>
          <w:rFonts w:ascii="Times New Roman" w:hAnsi="Times New Roman"/>
          <w:spacing w:val="-3"/>
        </w:rPr>
        <w:tab/>
        <w:t>The Contractor shall not use the goals and timetables or affirmative action standards to discriminate against any person because of race, color, religion, sex, or national origin.</w:t>
      </w:r>
    </w:p>
    <w:p w14:paraId="63A1D67B"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C"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11.</w:t>
      </w:r>
      <w:r>
        <w:rPr>
          <w:rFonts w:ascii="Times New Roman" w:hAnsi="Times New Roman"/>
          <w:spacing w:val="-3"/>
        </w:rPr>
        <w:tab/>
        <w:t>The Contractor shall not enter into any Subcontract with any person or firm debarred from Government contracts pursuant to Executive Order 11246.</w:t>
      </w:r>
    </w:p>
    <w:p w14:paraId="63A1D67D"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7E"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12.</w:t>
      </w:r>
      <w:r>
        <w:rPr>
          <w:rFonts w:ascii="Times New Roman" w:hAnsi="Times New Roman"/>
          <w:spacing w:val="-3"/>
        </w:rPr>
        <w:tab/>
        <w:t>The Contractor shall carry out such sanctions and penalties for violation of these specifications and of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as amended.</w:t>
      </w:r>
    </w:p>
    <w:p w14:paraId="63A1D67F"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0"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13.</w:t>
      </w:r>
      <w:r>
        <w:rPr>
          <w:rFonts w:ascii="Times New Roman" w:hAnsi="Times New Roman"/>
          <w:spacing w:val="-3"/>
        </w:rPr>
        <w:tab/>
        <w:t>The Contractor, in fulfilling its obligations under these specifications, shall implement specific affirmative action steps, at least as extensive as those standards prescribed in paragraph 7 of these specifications, so as to achieve maximum results from its efforts to ensure equal employment opportunity.  If the Contractor fails to comply with the requirements of the Executive Order, the implementing regulations, or these specifications, the Director shall proceed in accordance with 41 CFR 60-4.8.</w:t>
      </w:r>
    </w:p>
    <w:p w14:paraId="63A1D681"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2" w14:textId="77777777" w:rsidR="00CC1F27" w:rsidRPr="00CC1F27" w:rsidRDefault="00D92E88" w:rsidP="00CC1F27">
      <w:pPr>
        <w:tabs>
          <w:tab w:val="left" w:pos="360"/>
          <w:tab w:val="right" w:pos="9360"/>
        </w:tabs>
        <w:suppressAutoHyphens/>
        <w:spacing w:line="240" w:lineRule="exact"/>
        <w:ind w:left="360" w:hanging="360"/>
        <w:jc w:val="both"/>
        <w:rPr>
          <w:rFonts w:ascii="Times New Roman" w:hAnsi="Times New Roman"/>
        </w:rPr>
        <w:sectPr w:rsidR="00CC1F27" w:rsidRPr="00CC1F27">
          <w:endnotePr>
            <w:numFmt w:val="decimal"/>
          </w:endnotePr>
          <w:pgSz w:w="12240" w:h="15840" w:code="1"/>
          <w:pgMar w:top="1440" w:right="1440" w:bottom="720" w:left="1440" w:header="720" w:footer="432" w:gutter="0"/>
          <w:cols w:space="720"/>
          <w:noEndnote/>
        </w:sectPr>
      </w:pPr>
      <w:r w:rsidRPr="00CC1F27">
        <w:rPr>
          <w:rFonts w:ascii="Times New Roman" w:hAnsi="Times New Roman"/>
          <w:b/>
        </w:rPr>
        <w:t>14.</w:t>
      </w:r>
      <w:r w:rsidRPr="00CC1F27">
        <w:rPr>
          <w:rFonts w:ascii="Times New Roman" w:hAnsi="Times New Roman"/>
        </w:rPr>
        <w:tab/>
        <w:t>The Contractors shall designate a responsible official to monitor all employment related activity to ensure that the company EEO policy is being carried out to submit reports relating to the provisions hereof as may be required by the Government and to keep records.  Records shall at affiliation if any, employee identification number when assigned, social security number, race, sex, status (e.g., mechanic, apprentice, trainee, helper, or laborer), dates of changes in status, hours worked per week in the indicated trade, rate of pay, and locations at</w:t>
      </w:r>
    </w:p>
    <w:p w14:paraId="63A1D683" w14:textId="77777777" w:rsidR="00D92E88" w:rsidRPr="00CC1F27" w:rsidRDefault="00D92E88" w:rsidP="00CC1F27">
      <w:pPr>
        <w:tabs>
          <w:tab w:val="left" w:pos="360"/>
          <w:tab w:val="right" w:pos="9360"/>
        </w:tabs>
        <w:suppressAutoHyphens/>
        <w:spacing w:line="240" w:lineRule="exact"/>
        <w:ind w:left="360"/>
        <w:jc w:val="both"/>
        <w:rPr>
          <w:rFonts w:ascii="Times New Roman" w:hAnsi="Times New Roman"/>
        </w:rPr>
      </w:pPr>
      <w:r w:rsidRPr="00CC1F27">
        <w:rPr>
          <w:rFonts w:ascii="Times New Roman" w:hAnsi="Times New Roman"/>
        </w:rPr>
        <w:lastRenderedPageBreak/>
        <w:t>which the work was performed.  Records shall be maintained in an easily understandable and retrievable form; however, to the degree that existing records satisfy this requirement, contractors shall not be required to maintain separate records.</w:t>
      </w:r>
    </w:p>
    <w:p w14:paraId="63A1D684"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5"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15.</w:t>
      </w:r>
      <w:r>
        <w:rPr>
          <w:rFonts w:ascii="Times New Roman" w:hAnsi="Times New Roman"/>
          <w:spacing w:val="-3"/>
        </w:rPr>
        <w:tab/>
        <w:t xml:space="preserve">Nothing herein provided shall be construed as a limitation upon the application of other laws which establish different standards of compliance or upon the application of requirements for the hiring of local or other area residents </w:t>
      </w:r>
    </w:p>
    <w:p w14:paraId="63A1D686" w14:textId="77777777" w:rsidR="00D92E88" w:rsidRDefault="00D92E88">
      <w:pPr>
        <w:tabs>
          <w:tab w:val="left" w:pos="576"/>
          <w:tab w:val="left" w:pos="1152"/>
          <w:tab w:val="left" w:pos="2304"/>
        </w:tabs>
        <w:suppressAutoHyphens/>
        <w:spacing w:line="240" w:lineRule="exact"/>
        <w:ind w:left="576" w:hanging="576"/>
        <w:jc w:val="both"/>
        <w:rPr>
          <w:rFonts w:ascii="Times New Roman" w:hAnsi="Times New Roman"/>
          <w:spacing w:val="-3"/>
        </w:rPr>
      </w:pPr>
    </w:p>
    <w:p w14:paraId="63A1D687"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spacing w:val="-3"/>
        </w:rPr>
        <w:tab/>
        <w:t>(</w:t>
      </w:r>
      <w:proofErr w:type="spellStart"/>
      <w:r>
        <w:rPr>
          <w:rFonts w:ascii="Times New Roman" w:hAnsi="Times New Roman"/>
          <w:spacing w:val="-3"/>
        </w:rPr>
        <w:t>a.g.</w:t>
      </w:r>
      <w:proofErr w:type="spellEnd"/>
      <w:r>
        <w:rPr>
          <w:rFonts w:ascii="Times New Roman" w:hAnsi="Times New Roman"/>
          <w:spacing w:val="-3"/>
        </w:rPr>
        <w:t>, those under the Public Works Employment Act of 1977 and the Community Development Block Grant Program).</w:t>
      </w:r>
    </w:p>
    <w:p w14:paraId="63A1D688" w14:textId="77777777" w:rsidR="00D92E88" w:rsidRDefault="00D92E88">
      <w:pPr>
        <w:tabs>
          <w:tab w:val="left" w:pos="576"/>
          <w:tab w:val="left" w:pos="1152"/>
          <w:tab w:val="left" w:pos="2304"/>
        </w:tabs>
        <w:suppressAutoHyphens/>
        <w:spacing w:line="240" w:lineRule="exact"/>
        <w:jc w:val="both"/>
        <w:rPr>
          <w:rFonts w:ascii="Times New Roman" w:hAnsi="Times New Roman"/>
          <w:spacing w:val="-3"/>
        </w:rPr>
      </w:pPr>
    </w:p>
    <w:p w14:paraId="63A1D689" w14:textId="77777777" w:rsidR="00D92E88" w:rsidRDefault="00D92E88">
      <w:pPr>
        <w:tabs>
          <w:tab w:val="left" w:pos="360"/>
          <w:tab w:val="left" w:pos="1152"/>
          <w:tab w:val="left" w:pos="2304"/>
        </w:tabs>
        <w:suppressAutoHyphens/>
        <w:spacing w:line="240" w:lineRule="exact"/>
        <w:ind w:left="360" w:hanging="360"/>
        <w:jc w:val="both"/>
        <w:rPr>
          <w:rFonts w:ascii="Times New Roman" w:hAnsi="Times New Roman"/>
          <w:spacing w:val="-3"/>
        </w:rPr>
      </w:pPr>
      <w:r>
        <w:rPr>
          <w:rFonts w:ascii="Times New Roman" w:hAnsi="Times New Roman"/>
          <w:b/>
          <w:spacing w:val="-3"/>
        </w:rPr>
        <w:t>16.</w:t>
      </w:r>
      <w:r>
        <w:rPr>
          <w:rFonts w:ascii="Times New Roman" w:hAnsi="Times New Roman"/>
          <w:spacing w:val="-3"/>
        </w:rPr>
        <w:tab/>
        <w:t>The Contractor will receive at the time of Award Federal Form CC-257 for his use in reporting monthly the Affirmative Actions for minority and female which he has employed.</w:t>
      </w:r>
    </w:p>
    <w:p w14:paraId="63A1D68A" w14:textId="77777777" w:rsidR="00D92E88" w:rsidRDefault="00D92E88">
      <w:pPr>
        <w:tabs>
          <w:tab w:val="left" w:pos="360"/>
          <w:tab w:val="left" w:pos="1152"/>
          <w:tab w:val="left" w:pos="2304"/>
        </w:tabs>
        <w:suppressAutoHyphens/>
        <w:spacing w:line="240" w:lineRule="exact"/>
        <w:jc w:val="both"/>
        <w:rPr>
          <w:rFonts w:ascii="Times New Roman" w:hAnsi="Times New Roman"/>
          <w:spacing w:val="-3"/>
        </w:rPr>
      </w:pPr>
    </w:p>
    <w:p w14:paraId="63A1D68B"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rPr>
        <w:br w:type="page"/>
      </w:r>
      <w:r>
        <w:rPr>
          <w:rFonts w:ascii="Times New Roman" w:hAnsi="Times New Roman"/>
          <w:b/>
          <w:spacing w:val="-3"/>
          <w:u w:val="single"/>
        </w:rPr>
        <w:lastRenderedPageBreak/>
        <w:t>APPENDIX A</w:t>
      </w:r>
    </w:p>
    <w:p w14:paraId="63A1D68C" w14:textId="77777777" w:rsidR="00D92E88" w:rsidRDefault="00D92E88">
      <w:pPr>
        <w:tabs>
          <w:tab w:val="left" w:pos="576"/>
          <w:tab w:val="left" w:pos="1152"/>
          <w:tab w:val="left" w:pos="2304"/>
        </w:tabs>
        <w:suppressAutoHyphens/>
        <w:jc w:val="both"/>
        <w:rPr>
          <w:rFonts w:ascii="Times New Roman" w:hAnsi="Times New Roman"/>
          <w:spacing w:val="-3"/>
        </w:rPr>
      </w:pPr>
    </w:p>
    <w:p w14:paraId="63A1D68D" w14:textId="77777777" w:rsidR="00D92E88" w:rsidRDefault="00D92E88">
      <w:pPr>
        <w:tabs>
          <w:tab w:val="left" w:pos="180"/>
          <w:tab w:val="left" w:pos="1152"/>
          <w:tab w:val="left" w:pos="2304"/>
        </w:tabs>
        <w:suppressAutoHyphens/>
        <w:jc w:val="both"/>
        <w:rPr>
          <w:rFonts w:ascii="Times New Roman" w:hAnsi="Times New Roman"/>
          <w:spacing w:val="-3"/>
        </w:rPr>
      </w:pPr>
      <w:r>
        <w:rPr>
          <w:rFonts w:ascii="Times New Roman" w:hAnsi="Times New Roman"/>
          <w:spacing w:val="-3"/>
        </w:rPr>
        <w:tab/>
        <w:t>The following goals and timetables for female utilization shall be included in all Federal and federally assisted construction contracts and subcontracts in excess of $10,000.  The goals are applicable to the Contractor's aggregate on-site construction work force whether or not part of that work force is performing on a Federal or federally assisted construction contract or subcontract.</w:t>
      </w:r>
    </w:p>
    <w:p w14:paraId="63A1D68E" w14:textId="77777777" w:rsidR="00D92E88" w:rsidRDefault="00D92E88">
      <w:pPr>
        <w:tabs>
          <w:tab w:val="left" w:pos="576"/>
          <w:tab w:val="left" w:pos="1152"/>
          <w:tab w:val="left" w:pos="2304"/>
        </w:tabs>
        <w:suppressAutoHyphens/>
        <w:jc w:val="both"/>
        <w:rPr>
          <w:rFonts w:ascii="Times New Roman" w:hAnsi="Times New Roman"/>
          <w:spacing w:val="-3"/>
        </w:rPr>
      </w:pPr>
    </w:p>
    <w:p w14:paraId="63A1D68F"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AREA COVERED:  Nationwide</w:t>
      </w:r>
    </w:p>
    <w:p w14:paraId="63A1D690" w14:textId="77777777" w:rsidR="00D92E88" w:rsidRDefault="00D92E88">
      <w:pPr>
        <w:tabs>
          <w:tab w:val="left" w:pos="576"/>
          <w:tab w:val="left" w:pos="1152"/>
          <w:tab w:val="left" w:pos="2304"/>
        </w:tabs>
        <w:suppressAutoHyphens/>
        <w:jc w:val="both"/>
        <w:rPr>
          <w:rFonts w:ascii="Times New Roman" w:hAnsi="Times New Roman"/>
          <w:spacing w:val="-3"/>
        </w:rPr>
      </w:pPr>
    </w:p>
    <w:p w14:paraId="63A1D691" w14:textId="77777777" w:rsidR="00D92E88" w:rsidRDefault="00D92E88">
      <w:pPr>
        <w:tabs>
          <w:tab w:val="center" w:pos="4680"/>
        </w:tabs>
        <w:suppressAutoHyphens/>
        <w:jc w:val="center"/>
        <w:rPr>
          <w:rFonts w:ascii="Times New Roman" w:hAnsi="Times New Roman"/>
          <w:spacing w:val="-3"/>
        </w:rPr>
      </w:pPr>
      <w:r>
        <w:rPr>
          <w:rFonts w:ascii="Times New Roman" w:hAnsi="Times New Roman"/>
          <w:b/>
          <w:spacing w:val="-3"/>
          <w:u w:val="single"/>
        </w:rPr>
        <w:t>GOALS AND TIMETABLES</w:t>
      </w:r>
    </w:p>
    <w:p w14:paraId="63A1D692" w14:textId="77777777" w:rsidR="00D92E88" w:rsidRDefault="00D92E88">
      <w:pPr>
        <w:tabs>
          <w:tab w:val="left" w:pos="576"/>
          <w:tab w:val="left" w:pos="1152"/>
          <w:tab w:val="left" w:pos="2304"/>
        </w:tabs>
        <w:suppressAutoHyphens/>
        <w:jc w:val="both"/>
        <w:rPr>
          <w:rFonts w:ascii="Times New Roman" w:hAnsi="Times New Roman"/>
          <w:spacing w:val="-3"/>
        </w:rPr>
      </w:pPr>
    </w:p>
    <w:p w14:paraId="63A1D693"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Timetable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Goals</w:t>
      </w:r>
    </w:p>
    <w:p w14:paraId="63A1D694"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(percent)</w:t>
      </w:r>
    </w:p>
    <w:p w14:paraId="63A1D695" w14:textId="77777777" w:rsidR="00D92E88" w:rsidRDefault="00D92E88">
      <w:pPr>
        <w:tabs>
          <w:tab w:val="left" w:pos="576"/>
          <w:tab w:val="left" w:pos="1152"/>
          <w:tab w:val="left" w:pos="2304"/>
        </w:tabs>
        <w:suppressAutoHyphens/>
        <w:jc w:val="both"/>
        <w:rPr>
          <w:rFonts w:ascii="Times New Roman" w:hAnsi="Times New Roman"/>
          <w:spacing w:val="-3"/>
        </w:rPr>
      </w:pPr>
    </w:p>
    <w:p w14:paraId="63A1D696"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8"/>
        </w:smartTagPr>
        <w:r>
          <w:rPr>
            <w:rFonts w:ascii="Times New Roman" w:hAnsi="Times New Roman"/>
            <w:spacing w:val="-3"/>
          </w:rPr>
          <w:t>April 1, 1978</w:t>
        </w:r>
      </w:smartTag>
      <w:r>
        <w:rPr>
          <w:rFonts w:ascii="Times New Roman" w:hAnsi="Times New Roman"/>
          <w:spacing w:val="-3"/>
        </w:rPr>
        <w:t xml:space="preserve"> until </w:t>
      </w:r>
      <w:smartTag w:uri="urn:schemas-microsoft-com:office:smarttags" w:element="date">
        <w:smartTagPr>
          <w:attr w:name="Month" w:val="3"/>
          <w:attr w:name="Day" w:val="31"/>
          <w:attr w:name="Year" w:val="1979"/>
        </w:smartTagPr>
        <w:r>
          <w:rPr>
            <w:rFonts w:ascii="Times New Roman" w:hAnsi="Times New Roman"/>
            <w:spacing w:val="-3"/>
          </w:rPr>
          <w:t>March 31, 1979</w:t>
        </w:r>
      </w:smartTag>
      <w:r>
        <w:rPr>
          <w:rFonts w:ascii="Times New Roman" w:hAnsi="Times New Roman"/>
          <w:spacing w:val="-3"/>
        </w:rPr>
        <w:t>..................................................</w:t>
      </w:r>
      <w:r>
        <w:rPr>
          <w:rFonts w:ascii="Times New Roman" w:hAnsi="Times New Roman"/>
          <w:spacing w:val="-3"/>
        </w:rPr>
        <w:tab/>
        <w:t>3.1</w:t>
      </w:r>
    </w:p>
    <w:p w14:paraId="63A1D697"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79"/>
        </w:smartTagPr>
        <w:r>
          <w:rPr>
            <w:rFonts w:ascii="Times New Roman" w:hAnsi="Times New Roman"/>
            <w:spacing w:val="-3"/>
          </w:rPr>
          <w:t>April 1, 1979</w:t>
        </w:r>
      </w:smartTag>
      <w:r>
        <w:rPr>
          <w:rFonts w:ascii="Times New Roman" w:hAnsi="Times New Roman"/>
          <w:spacing w:val="-3"/>
        </w:rPr>
        <w:t xml:space="preserve"> until </w:t>
      </w:r>
      <w:smartTag w:uri="urn:schemas-microsoft-com:office:smarttags" w:element="date">
        <w:smartTagPr>
          <w:attr w:name="Month" w:val="3"/>
          <w:attr w:name="Day" w:val="31"/>
          <w:attr w:name="Year" w:val="1980"/>
        </w:smartTagPr>
        <w:r>
          <w:rPr>
            <w:rFonts w:ascii="Times New Roman" w:hAnsi="Times New Roman"/>
            <w:spacing w:val="-3"/>
          </w:rPr>
          <w:t>March 31, 1980</w:t>
        </w:r>
      </w:smartTag>
      <w:r>
        <w:rPr>
          <w:rFonts w:ascii="Times New Roman" w:hAnsi="Times New Roman"/>
          <w:spacing w:val="-3"/>
        </w:rPr>
        <w:t>..................................................</w:t>
      </w:r>
      <w:r>
        <w:rPr>
          <w:rFonts w:ascii="Times New Roman" w:hAnsi="Times New Roman"/>
          <w:spacing w:val="-3"/>
        </w:rPr>
        <w:tab/>
        <w:t>5.0</w:t>
      </w:r>
    </w:p>
    <w:p w14:paraId="63A1D698" w14:textId="77777777" w:rsidR="00D92E88" w:rsidRDefault="00D92E88">
      <w:pPr>
        <w:tabs>
          <w:tab w:val="left" w:pos="576"/>
          <w:tab w:val="left" w:pos="1152"/>
          <w:tab w:val="left" w:pos="2304"/>
        </w:tabs>
        <w:suppressAutoHyphens/>
        <w:jc w:val="both"/>
        <w:rPr>
          <w:rFonts w:ascii="Times New Roman" w:hAnsi="Times New Roman"/>
          <w:spacing w:val="-3"/>
        </w:rPr>
      </w:pPr>
      <w:r>
        <w:rPr>
          <w:rFonts w:ascii="Times New Roman" w:hAnsi="Times New Roman"/>
          <w:spacing w:val="-3"/>
        </w:rPr>
        <w:t xml:space="preserve">From </w:t>
      </w:r>
      <w:smartTag w:uri="urn:schemas-microsoft-com:office:smarttags" w:element="date">
        <w:smartTagPr>
          <w:attr w:name="Month" w:val="4"/>
          <w:attr w:name="Day" w:val="1"/>
          <w:attr w:name="Year" w:val="1980"/>
        </w:smartTagPr>
        <w:r>
          <w:rPr>
            <w:rFonts w:ascii="Times New Roman" w:hAnsi="Times New Roman"/>
            <w:spacing w:val="-3"/>
          </w:rPr>
          <w:t>April 1, 1980</w:t>
        </w:r>
      </w:smartTag>
      <w:r>
        <w:rPr>
          <w:rFonts w:ascii="Times New Roman" w:hAnsi="Times New Roman"/>
          <w:spacing w:val="-3"/>
        </w:rPr>
        <w:t xml:space="preserve"> until further notice......................................................</w:t>
      </w:r>
      <w:r>
        <w:rPr>
          <w:rFonts w:ascii="Times New Roman" w:hAnsi="Times New Roman"/>
          <w:spacing w:val="-3"/>
        </w:rPr>
        <w:tab/>
        <w:t>6.9</w:t>
      </w:r>
    </w:p>
    <w:p w14:paraId="63A1D699" w14:textId="77777777" w:rsidR="00D92E88" w:rsidRDefault="00D92E88">
      <w:pPr>
        <w:tabs>
          <w:tab w:val="left" w:pos="576"/>
          <w:tab w:val="left" w:pos="1152"/>
          <w:tab w:val="left" w:pos="2304"/>
        </w:tabs>
        <w:suppressAutoHyphens/>
        <w:jc w:val="both"/>
        <w:rPr>
          <w:rFonts w:ascii="Times New Roman" w:hAnsi="Times New Roman"/>
          <w:spacing w:val="-3"/>
        </w:rPr>
      </w:pPr>
    </w:p>
    <w:p w14:paraId="63A1D69A" w14:textId="77777777" w:rsidR="00D92E88" w:rsidRDefault="00D92E88" w:rsidP="00AF3CE1">
      <w:pPr>
        <w:tabs>
          <w:tab w:val="right" w:pos="9360"/>
        </w:tabs>
        <w:suppressAutoHyphens/>
        <w:jc w:val="center"/>
        <w:rPr>
          <w:rFonts w:ascii="Times New Roman" w:hAnsi="Times New Roman"/>
          <w:spacing w:val="-3"/>
        </w:rPr>
      </w:pPr>
      <w:r>
        <w:rPr>
          <w:rFonts w:ascii="Times New Roman" w:hAnsi="Times New Roman"/>
          <w:spacing w:val="-3"/>
        </w:rPr>
        <w:br w:type="page"/>
      </w:r>
      <w:r>
        <w:rPr>
          <w:rFonts w:ascii="Times New Roman" w:hAnsi="Times New Roman"/>
          <w:b/>
          <w:spacing w:val="-3"/>
          <w:u w:val="single"/>
        </w:rPr>
        <w:lastRenderedPageBreak/>
        <w:t>APPENDIX B</w:t>
      </w:r>
    </w:p>
    <w:p w14:paraId="63A1D69B" w14:textId="77777777" w:rsidR="00D92E88" w:rsidRDefault="00D92E88">
      <w:pPr>
        <w:tabs>
          <w:tab w:val="left" w:pos="576"/>
          <w:tab w:val="left" w:pos="1152"/>
          <w:tab w:val="left" w:pos="2304"/>
        </w:tabs>
        <w:suppressAutoHyphens/>
        <w:spacing w:line="280" w:lineRule="exact"/>
        <w:jc w:val="both"/>
        <w:rPr>
          <w:rFonts w:ascii="Times New Roman" w:hAnsi="Times New Roman"/>
          <w:spacing w:val="-3"/>
        </w:rPr>
      </w:pPr>
    </w:p>
    <w:p w14:paraId="63A1D69C"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Until further notice, the following goals for minority utilization in each construction craft and trade shall be included in all Federal or federally assisted construction contracts and subcontracts in excess of $10,000 to be performed in the respective geographical areas.  The goals are applicable to each nonexempt contractor's total on-site construction work force, regardless of whether or not part of that work force is performing work on a Federal, federally assisted or </w:t>
      </w:r>
      <w:proofErr w:type="spellStart"/>
      <w:r>
        <w:rPr>
          <w:rFonts w:ascii="Times New Roman" w:hAnsi="Times New Roman"/>
          <w:spacing w:val="-2"/>
        </w:rPr>
        <w:t>nonfederally</w:t>
      </w:r>
      <w:proofErr w:type="spellEnd"/>
      <w:r>
        <w:rPr>
          <w:rFonts w:ascii="Times New Roman" w:hAnsi="Times New Roman"/>
          <w:spacing w:val="-2"/>
        </w:rPr>
        <w:t xml:space="preserve"> related project, contract or subcontract.</w:t>
      </w:r>
    </w:p>
    <w:p w14:paraId="63A1D69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9E" w14:textId="77777777" w:rsidR="00D92E88" w:rsidRDefault="00D92E88">
      <w:pPr>
        <w:tabs>
          <w:tab w:val="left" w:pos="18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Construction contractors which are participating in an approved Hometown Plan (see 41 CFR 60-4.5) are required to comply with the goals of the Hometown Plan with regard to construction work they perform in the area covered by the Hometown Plan.  With regard to all their other covered construction work such contractors are required to comply with the applicable SMSA or EA goal contained in this appendix B-80.</w:t>
      </w:r>
    </w:p>
    <w:p w14:paraId="63A1D69F" w14:textId="77777777" w:rsidR="00D92E88" w:rsidRDefault="00F005A4" w:rsidP="00F005A4">
      <w:pPr>
        <w:tabs>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p>
    <w:p w14:paraId="63A1D6A0" w14:textId="77777777" w:rsidR="00D92E88" w:rsidRDefault="00F005A4" w:rsidP="00F005A4">
      <w:pPr>
        <w:tabs>
          <w:tab w:val="left" w:pos="7920"/>
        </w:tabs>
        <w:suppressAutoHyphens/>
        <w:spacing w:line="280" w:lineRule="exact"/>
        <w:jc w:val="both"/>
        <w:rPr>
          <w:rFonts w:ascii="Times New Roman" w:hAnsi="Times New Roman"/>
          <w:spacing w:val="-2"/>
        </w:rPr>
      </w:pPr>
      <w:r>
        <w:rPr>
          <w:rFonts w:ascii="Times New Roman" w:hAnsi="Times New Roman"/>
          <w:spacing w:val="-2"/>
        </w:rPr>
        <w:tab/>
      </w:r>
      <w:r w:rsidR="00D92E88">
        <w:rPr>
          <w:rFonts w:ascii="Times New Roman" w:hAnsi="Times New Roman"/>
          <w:spacing w:val="-2"/>
        </w:rPr>
        <w:t>Goal</w:t>
      </w:r>
    </w:p>
    <w:p w14:paraId="63A1D6A1" w14:textId="77777777" w:rsidR="00D92E88" w:rsidRDefault="00F005A4" w:rsidP="00F005A4">
      <w:pPr>
        <w:tabs>
          <w:tab w:val="left" w:pos="540"/>
          <w:tab w:val="left" w:pos="7740"/>
          <w:tab w:val="right" w:pos="9360"/>
        </w:tabs>
        <w:suppressAutoHyphens/>
        <w:spacing w:line="280" w:lineRule="exact"/>
        <w:jc w:val="both"/>
        <w:rPr>
          <w:rFonts w:ascii="Times New Roman" w:hAnsi="Times New Roman"/>
          <w:spacing w:val="-2"/>
        </w:rPr>
      </w:pPr>
      <w:r>
        <w:rPr>
          <w:rFonts w:ascii="Times New Roman" w:hAnsi="Times New Roman"/>
          <w:spacing w:val="-2"/>
          <w:u w:val="single"/>
        </w:rPr>
        <w:tab/>
      </w:r>
      <w:r w:rsidR="00D92E88">
        <w:rPr>
          <w:rFonts w:ascii="Times New Roman" w:hAnsi="Times New Roman"/>
          <w:spacing w:val="-2"/>
          <w:u w:val="single"/>
        </w:rPr>
        <w:t>State</w:t>
      </w:r>
      <w:r>
        <w:rPr>
          <w:rFonts w:ascii="Times New Roman" w:hAnsi="Times New Roman"/>
          <w:spacing w:val="-2"/>
          <w:u w:val="single"/>
        </w:rPr>
        <w:tab/>
      </w:r>
      <w:r w:rsidR="00D92E88">
        <w:rPr>
          <w:rFonts w:ascii="Times New Roman" w:hAnsi="Times New Roman"/>
          <w:spacing w:val="-2"/>
          <w:u w:val="single"/>
        </w:rPr>
        <w:t>(percent)</w:t>
      </w:r>
      <w:r>
        <w:rPr>
          <w:rFonts w:ascii="Times New Roman" w:hAnsi="Times New Roman"/>
          <w:spacing w:val="-2"/>
          <w:u w:val="single"/>
        </w:rPr>
        <w:tab/>
      </w:r>
    </w:p>
    <w:p w14:paraId="63A1D6A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Maryland</w:t>
          </w:r>
        </w:smartTag>
      </w:smartTag>
      <w:r>
        <w:rPr>
          <w:rFonts w:ascii="Times New Roman" w:hAnsi="Times New Roman"/>
          <w:spacing w:val="-2"/>
        </w:rPr>
        <w:t>:</w:t>
      </w:r>
    </w:p>
    <w:p w14:paraId="63A1D6A3" w14:textId="77777777" w:rsidR="00D92E88" w:rsidRDefault="00D92E88" w:rsidP="00F005A4">
      <w:pPr>
        <w:tabs>
          <w:tab w:val="left" w:pos="270"/>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019 Baltimore, MD:</w:t>
      </w:r>
    </w:p>
    <w:p w14:paraId="63A1D6A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A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0720 </w:t>
      </w:r>
      <w:smartTag w:uri="urn:schemas-microsoft-com:office:smarttags" w:element="place">
        <w:smartTag w:uri="urn:schemas-microsoft-com:office:smarttags" w:element="City">
          <w:r>
            <w:rPr>
              <w:rFonts w:ascii="Times New Roman" w:hAnsi="Times New Roman"/>
              <w:spacing w:val="-2"/>
            </w:rPr>
            <w:t>Baltimore</w:t>
          </w:r>
        </w:smartTag>
        <w:r>
          <w:rPr>
            <w:rFonts w:ascii="Times New Roman" w:hAnsi="Times New Roman"/>
            <w:spacing w:val="-2"/>
          </w:rPr>
          <w:t xml:space="preserve">, </w:t>
        </w:r>
        <w:smartTag w:uri="urn:schemas-microsoft-com:office:smarttags" w:element="State">
          <w:r>
            <w:rPr>
              <w:rFonts w:ascii="Times New Roman" w:hAnsi="Times New Roman"/>
              <w:spacing w:val="-2"/>
            </w:rPr>
            <w:t>MD</w:t>
          </w:r>
        </w:smartTag>
      </w:smartTag>
      <w:r>
        <w:rPr>
          <w:rFonts w:ascii="Times New Roman" w:hAnsi="Times New Roman"/>
          <w:spacing w:val="-2"/>
        </w:rPr>
        <w:t>...........................................................................................</w:t>
      </w:r>
      <w:r>
        <w:rPr>
          <w:rFonts w:ascii="Times New Roman" w:hAnsi="Times New Roman"/>
          <w:spacing w:val="-2"/>
        </w:rPr>
        <w:tab/>
        <w:t>23.0</w:t>
      </w:r>
    </w:p>
    <w:p w14:paraId="63A1D6A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Anne Arundel; MD Baltimore;</w:t>
      </w:r>
    </w:p>
    <w:p w14:paraId="63A1D6A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Carroll; MD Harford;</w:t>
      </w:r>
    </w:p>
    <w:p w14:paraId="63A1D6A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Howard; MD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p>
    <w:p w14:paraId="63A1D6A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Non-SMSA Counties...............................................................................................</w:t>
      </w:r>
      <w:r>
        <w:rPr>
          <w:rFonts w:ascii="Times New Roman" w:hAnsi="Times New Roman"/>
          <w:spacing w:val="-2"/>
        </w:rPr>
        <w:tab/>
        <w:t>23.6</w:t>
      </w:r>
    </w:p>
    <w:p w14:paraId="63A1D6A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Caroline; MD </w:t>
      </w:r>
      <w:smartTag w:uri="urn:schemas-microsoft-com:office:smarttags" w:element="place">
        <w:r>
          <w:rPr>
            <w:rFonts w:ascii="Times New Roman" w:hAnsi="Times New Roman"/>
            <w:spacing w:val="-2"/>
          </w:rPr>
          <w:t>Dorchester</w:t>
        </w:r>
      </w:smartTag>
      <w:r>
        <w:rPr>
          <w:rFonts w:ascii="Times New Roman" w:hAnsi="Times New Roman"/>
          <w:spacing w:val="-2"/>
        </w:rPr>
        <w:t>;</w:t>
      </w:r>
    </w:p>
    <w:p w14:paraId="63A1D6AB"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Kent; MD Queen Annes;</w:t>
      </w:r>
    </w:p>
    <w:p w14:paraId="63A1D6AC"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t>
      </w:r>
      <w:smartTag w:uri="urn:schemas-microsoft-com:office:smarttags" w:element="place">
        <w:smartTag w:uri="urn:schemas-microsoft-com:office:smarttags" w:element="City">
          <w:r>
            <w:rPr>
              <w:rFonts w:ascii="Times New Roman" w:hAnsi="Times New Roman"/>
              <w:spacing w:val="-2"/>
            </w:rPr>
            <w:t>Somerset</w:t>
          </w:r>
        </w:smartTag>
      </w:smartTag>
      <w:r>
        <w:rPr>
          <w:rFonts w:ascii="Times New Roman" w:hAnsi="Times New Roman"/>
          <w:spacing w:val="-2"/>
        </w:rPr>
        <w:t>; MD Talbot;</w:t>
      </w:r>
    </w:p>
    <w:p w14:paraId="63A1D6AD"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Wicomico; MD </w:t>
      </w:r>
      <w:proofErr w:type="spellStart"/>
      <w:r>
        <w:rPr>
          <w:rFonts w:ascii="Times New Roman" w:hAnsi="Times New Roman"/>
          <w:spacing w:val="-2"/>
        </w:rPr>
        <w:t>Worcestar</w:t>
      </w:r>
      <w:proofErr w:type="spellEnd"/>
    </w:p>
    <w:p w14:paraId="63A1D6AE"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AF"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p>
    <w:p w14:paraId="63A1D6B0"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020 Washington, DC:</w:t>
      </w:r>
    </w:p>
    <w:p w14:paraId="63A1D6B1"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SMSA Counties:</w:t>
      </w:r>
    </w:p>
    <w:p w14:paraId="63A1D6B2"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8840 </w:t>
      </w:r>
      <w:smartTag w:uri="urn:schemas-microsoft-com:office:smarttags" w:element="place">
        <w:smartTag w:uri="urn:schemas-microsoft-com:office:smarttags" w:element="City">
          <w:r>
            <w:rPr>
              <w:rFonts w:ascii="Times New Roman" w:hAnsi="Times New Roman"/>
              <w:spacing w:val="-2"/>
            </w:rPr>
            <w:t>Washington</w:t>
          </w:r>
        </w:smartTag>
        <w:r>
          <w:rPr>
            <w:rFonts w:ascii="Times New Roman" w:hAnsi="Times New Roman"/>
            <w:spacing w:val="-2"/>
          </w:rPr>
          <w:t xml:space="preserve">, </w:t>
        </w:r>
        <w:smartTag w:uri="urn:schemas-microsoft-com:office:smarttags" w:element="State">
          <w:r>
            <w:rPr>
              <w:rFonts w:ascii="Times New Roman" w:hAnsi="Times New Roman"/>
              <w:spacing w:val="-2"/>
            </w:rPr>
            <w:t>DC</w:t>
          </w:r>
        </w:smartTag>
      </w:smartTag>
      <w:r>
        <w:rPr>
          <w:rFonts w:ascii="Times New Roman" w:hAnsi="Times New Roman"/>
          <w:spacing w:val="-2"/>
        </w:rPr>
        <w:t>..........................................................................................</w:t>
      </w:r>
      <w:r>
        <w:rPr>
          <w:rFonts w:ascii="Times New Roman" w:hAnsi="Times New Roman"/>
          <w:spacing w:val="-2"/>
        </w:rPr>
        <w:tab/>
        <w:t>28.0</w:t>
      </w:r>
    </w:p>
    <w:p w14:paraId="63A1D6B3"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Charles; MD Montgomery;</w:t>
      </w:r>
    </w:p>
    <w:p w14:paraId="63A1D6B4"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Prince Georges</w:t>
      </w:r>
    </w:p>
    <w:p w14:paraId="63A1D6B5"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25.2</w:t>
      </w:r>
    </w:p>
    <w:p w14:paraId="63A1D6B6"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Calvert; MD Frederick</w:t>
      </w:r>
    </w:p>
    <w:p w14:paraId="63A1D6B7"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ab/>
        <w:t xml:space="preserve">   MD St. </w:t>
      </w:r>
      <w:proofErr w:type="spellStart"/>
      <w:r>
        <w:rPr>
          <w:rFonts w:ascii="Times New Roman" w:hAnsi="Times New Roman"/>
          <w:spacing w:val="-2"/>
        </w:rPr>
        <w:t>Marys</w:t>
      </w:r>
      <w:proofErr w:type="spellEnd"/>
      <w:r>
        <w:rPr>
          <w:rFonts w:ascii="Times New Roman" w:hAnsi="Times New Roman"/>
          <w:spacing w:val="-2"/>
        </w:rPr>
        <w:t>; MD Washington</w:t>
      </w:r>
    </w:p>
    <w:p w14:paraId="63A1D6B8"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p>
    <w:p w14:paraId="63A1D6B9"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smartTag w:uri="urn:schemas-microsoft-com:office:smarttags" w:element="place">
        <w:smartTag w:uri="urn:schemas-microsoft-com:office:smarttags" w:element="State">
          <w:r>
            <w:rPr>
              <w:rFonts w:ascii="Times New Roman" w:hAnsi="Times New Roman"/>
              <w:spacing w:val="-2"/>
            </w:rPr>
            <w:t>Pennsylvania</w:t>
          </w:r>
        </w:smartTag>
      </w:smartTag>
    </w:p>
    <w:p w14:paraId="63A1D6BA" w14:textId="77777777" w:rsidR="00D92E88" w:rsidRDefault="00D92E88">
      <w:pPr>
        <w:tabs>
          <w:tab w:val="left" w:pos="576"/>
          <w:tab w:val="left" w:pos="1152"/>
          <w:tab w:val="left" w:pos="2304"/>
        </w:tabs>
        <w:suppressAutoHyphens/>
        <w:spacing w:line="280" w:lineRule="exact"/>
        <w:jc w:val="both"/>
        <w:rPr>
          <w:rFonts w:ascii="Times New Roman" w:hAnsi="Times New Roman"/>
          <w:spacing w:val="-2"/>
        </w:rPr>
      </w:pPr>
      <w:r>
        <w:rPr>
          <w:rFonts w:ascii="Times New Roman" w:hAnsi="Times New Roman"/>
          <w:spacing w:val="-2"/>
        </w:rPr>
        <w:t xml:space="preserve">    Non-SMSA Counties............................................................................................</w:t>
      </w:r>
      <w:r>
        <w:rPr>
          <w:rFonts w:ascii="Times New Roman" w:hAnsi="Times New Roman"/>
          <w:spacing w:val="-2"/>
        </w:rPr>
        <w:tab/>
        <w:t xml:space="preserve"> 4.8</w:t>
      </w:r>
    </w:p>
    <w:p w14:paraId="63A1D6BB" w14:textId="77777777" w:rsidR="00D92E88" w:rsidRDefault="00D92E88" w:rsidP="00F005A4">
      <w:pPr>
        <w:tabs>
          <w:tab w:val="left" w:pos="576"/>
          <w:tab w:val="left" w:pos="1152"/>
          <w:tab w:val="left" w:pos="2304"/>
          <w:tab w:val="right" w:pos="9360"/>
        </w:tabs>
        <w:suppressAutoHyphens/>
        <w:spacing w:line="280" w:lineRule="exact"/>
        <w:jc w:val="both"/>
        <w:rPr>
          <w:rFonts w:ascii="Times New Roman" w:hAnsi="Times New Roman"/>
          <w:spacing w:val="-3"/>
        </w:rPr>
      </w:pPr>
      <w:r>
        <w:rPr>
          <w:rFonts w:ascii="Times New Roman" w:hAnsi="Times New Roman"/>
          <w:spacing w:val="-2"/>
          <w:u w:val="single"/>
        </w:rPr>
        <w:t xml:space="preserve">        MD Allegany: MD Garrett</w:t>
      </w:r>
      <w:r w:rsidR="00F005A4">
        <w:rPr>
          <w:rFonts w:ascii="Times New Roman" w:hAnsi="Times New Roman"/>
          <w:spacing w:val="-2"/>
          <w:u w:val="single"/>
        </w:rPr>
        <w:tab/>
      </w:r>
    </w:p>
    <w:sectPr w:rsidR="00D92E8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A0DD" w14:textId="77777777" w:rsidR="004E5184" w:rsidRDefault="004E5184">
      <w:pPr>
        <w:spacing w:line="20" w:lineRule="exact"/>
      </w:pPr>
    </w:p>
  </w:endnote>
  <w:endnote w:type="continuationSeparator" w:id="0">
    <w:p w14:paraId="31A9AF7A" w14:textId="77777777" w:rsidR="004E5184" w:rsidRDefault="004E5184">
      <w:r>
        <w:t xml:space="preserve"> </w:t>
      </w:r>
    </w:p>
  </w:endnote>
  <w:endnote w:type="continuationNotice" w:id="1">
    <w:p w14:paraId="6AC1AD38" w14:textId="77777777" w:rsidR="004E5184" w:rsidRDefault="004E51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9" w14:textId="77777777" w:rsidR="00D92E88" w:rsidRDefault="00D92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A1D6CA" w14:textId="77777777" w:rsidR="00D92E88" w:rsidRDefault="00D92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D6CB" w14:textId="151D20D1" w:rsidR="00D92E88" w:rsidRPr="00A9222D" w:rsidRDefault="004E5184" w:rsidP="00A9222D">
    <w:pPr>
      <w:pStyle w:val="Footer"/>
      <w:jc w:val="right"/>
      <w:rPr>
        <w:rFonts w:ascii="Times New Roman" w:hAnsi="Times New Roman"/>
      </w:rPr>
    </w:pPr>
    <w:sdt>
      <w:sdtPr>
        <w:rPr>
          <w:rFonts w:ascii="Times New Roman" w:hAnsi="Times New Roman"/>
        </w:rPr>
        <w:alias w:val="Version Date"/>
        <w:tag w:val="Version_x0020_Date"/>
        <w:id w:val="302740675"/>
        <w:placeholder>
          <w:docPart w:val="CD274D013BE84D778FB7F684E229B5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F70644C-112B-4FE7-BD5F-71A277876156}"/>
        <w:date w:fullDate="2017-05-30T00:00:00Z">
          <w:dateFormat w:val="MM/dd/yyyy"/>
          <w:lid w:val="en-US"/>
          <w:storeMappedDataAs w:val="dateTime"/>
          <w:calendar w:val="gregorian"/>
        </w:date>
      </w:sdtPr>
      <w:sdtEndPr/>
      <w:sdtContent>
        <w:r w:rsidR="00110CE3">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8184" w14:textId="77777777" w:rsidR="004E5184" w:rsidRDefault="004E5184">
      <w:r>
        <w:separator/>
      </w:r>
    </w:p>
  </w:footnote>
  <w:footnote w:type="continuationSeparator" w:id="0">
    <w:p w14:paraId="22D132F5" w14:textId="77777777" w:rsidR="004E5184" w:rsidRDefault="004E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942C" w14:textId="63705482" w:rsidR="00A9222D" w:rsidRDefault="00A9222D">
    <w:pPr>
      <w:tabs>
        <w:tab w:val="right" w:pos="9360"/>
      </w:tabs>
      <w:suppressAutoHyphens/>
      <w:jc w:val="both"/>
      <w:rPr>
        <w:rFonts w:ascii="Times New Roman" w:hAnsi="Times New Roman"/>
        <w:b/>
      </w:rPr>
    </w:pPr>
    <w:r w:rsidRPr="00A9222D">
      <w:rPr>
        <w:rFonts w:ascii="Times New Roman" w:hAnsi="Times New Roman"/>
        <w:b/>
        <w:noProof/>
      </w:rPr>
      <w:drawing>
        <wp:inline distT="0" distB="0" distL="0" distR="0" wp14:anchorId="445C61EC" wp14:editId="7DE8B4E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3A1D6C6" w14:textId="74336063" w:rsidR="00D92E88" w:rsidRDefault="004E5184">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49755811"/>
        <w:placeholder>
          <w:docPart w:val="A85BBB29E78443D78A9585255D10DB0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70644C-112B-4FE7-BD5F-71A277876156}"/>
        <w:dropDownList w:lastValue="Contract Provisions">
          <w:listItem w:value="[Spec Type]"/>
        </w:dropDownList>
      </w:sdtPr>
      <w:sdtEndPr/>
      <w:sdtContent>
        <w:r w:rsidR="005A66C9" w:rsidRPr="005A66C9">
          <w:rPr>
            <w:rFonts w:ascii="Times New Roman Bold" w:hAnsi="Times New Roman Bold"/>
            <w:b/>
            <w:caps/>
          </w:rPr>
          <w:t>Contract Provisions</w:t>
        </w:r>
      </w:sdtContent>
    </w:sdt>
    <w:r w:rsidR="00D92E88">
      <w:rPr>
        <w:rFonts w:ascii="Times New Roman" w:hAnsi="Times New Roman"/>
      </w:rPr>
      <w:tab/>
      <w:t xml:space="preserve">CONTRACT NO. </w:t>
    </w:r>
    <w:sdt>
      <w:sdtPr>
        <w:rPr>
          <w:rFonts w:ascii="Times New Roman" w:hAnsi="Times New Roman"/>
        </w:rPr>
        <w:alias w:val="Contract Number"/>
        <w:tag w:val="Contract_x0020_Number"/>
        <w:id w:val="-1213348727"/>
        <w:placeholder>
          <w:docPart w:val="D5FB104F8AE54B889BD7A707279F09A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70644C-112B-4FE7-BD5F-71A277876156}"/>
        <w:text/>
      </w:sdtPr>
      <w:sdtContent>
        <w:r w:rsidR="007B5F5C" w:rsidRPr="007B5F5C">
          <w:rPr>
            <w:rStyle w:val="PlaceholderText"/>
            <w:rFonts w:ascii="Times New Roman" w:hAnsi="Times New Roman"/>
          </w:rPr>
          <w:t>[Contract Number]</w:t>
        </w:r>
      </w:sdtContent>
    </w:sdt>
  </w:p>
  <w:p w14:paraId="63A1D6C7" w14:textId="2EA04B2A" w:rsidR="00D92E88" w:rsidRDefault="00D92E88">
    <w:pPr>
      <w:tabs>
        <w:tab w:val="right" w:pos="9360"/>
      </w:tabs>
      <w:suppressAutoHyphens/>
      <w:jc w:val="both"/>
      <w:rPr>
        <w:rStyle w:val="PageNumber"/>
        <w:rFonts w:ascii="Times New Roman" w:hAnsi="Times New Roman"/>
      </w:rPr>
    </w:pPr>
    <w:r>
      <w:rPr>
        <w:rFonts w:ascii="Times New Roman" w:hAnsi="Times New Roman"/>
        <w:spacing w:val="-3"/>
      </w:rPr>
      <w:t>NOTICE OF ACTIONS FOR AFFIRMATIVE ACTION</w:t>
    </w:r>
    <w:r w:rsidR="00157DE0">
      <w:rPr>
        <w:rFonts w:ascii="Times New Roman" w:hAnsi="Times New Roman"/>
        <w:spacing w:val="-3"/>
      </w:rPr>
      <w:tab/>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PAGE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1</w:t>
    </w:r>
    <w:r w:rsidR="00157DE0" w:rsidRPr="00157DE0">
      <w:rPr>
        <w:rStyle w:val="PageNumber"/>
        <w:rFonts w:ascii="Times New Roman" w:hAnsi="Times New Roman"/>
      </w:rPr>
      <w:fldChar w:fldCharType="end"/>
    </w:r>
    <w:r w:rsidR="00157DE0" w:rsidRPr="00157DE0">
      <w:rPr>
        <w:rStyle w:val="PageNumber"/>
        <w:rFonts w:ascii="Times New Roman" w:hAnsi="Times New Roman"/>
      </w:rPr>
      <w:t xml:space="preserve"> of </w:t>
    </w:r>
    <w:r w:rsidR="00157DE0" w:rsidRPr="00157DE0">
      <w:rPr>
        <w:rStyle w:val="PageNumber"/>
        <w:rFonts w:ascii="Times New Roman" w:hAnsi="Times New Roman"/>
      </w:rPr>
      <w:fldChar w:fldCharType="begin"/>
    </w:r>
    <w:r w:rsidR="00157DE0" w:rsidRPr="00157DE0">
      <w:rPr>
        <w:rStyle w:val="PageNumber"/>
        <w:rFonts w:ascii="Times New Roman" w:hAnsi="Times New Roman"/>
      </w:rPr>
      <w:instrText xml:space="preserve"> NUMPAGES </w:instrText>
    </w:r>
    <w:r w:rsidR="00157DE0" w:rsidRPr="00157DE0">
      <w:rPr>
        <w:rStyle w:val="PageNumber"/>
        <w:rFonts w:ascii="Times New Roman" w:hAnsi="Times New Roman"/>
      </w:rPr>
      <w:fldChar w:fldCharType="separate"/>
    </w:r>
    <w:r w:rsidR="00465E29">
      <w:rPr>
        <w:rStyle w:val="PageNumber"/>
        <w:rFonts w:ascii="Times New Roman" w:hAnsi="Times New Roman"/>
        <w:noProof/>
      </w:rPr>
      <w:t>8</w:t>
    </w:r>
    <w:r w:rsidR="00157DE0" w:rsidRPr="00157DE0">
      <w:rPr>
        <w:rStyle w:val="PageNumber"/>
        <w:rFonts w:ascii="Times New Roman" w:hAnsi="Times New Roman"/>
      </w:rPr>
      <w:fldChar w:fldCharType="end"/>
    </w:r>
  </w:p>
  <w:p w14:paraId="63A1D6C8" w14:textId="77777777" w:rsidR="00157DE0" w:rsidRDefault="00157DE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BFA"/>
    <w:rsid w:val="00096ACC"/>
    <w:rsid w:val="00110CE3"/>
    <w:rsid w:val="00133393"/>
    <w:rsid w:val="00157DE0"/>
    <w:rsid w:val="001661DF"/>
    <w:rsid w:val="00177E2F"/>
    <w:rsid w:val="001F6EDE"/>
    <w:rsid w:val="00350B21"/>
    <w:rsid w:val="003B6343"/>
    <w:rsid w:val="003D1D2F"/>
    <w:rsid w:val="00413728"/>
    <w:rsid w:val="00465E29"/>
    <w:rsid w:val="004B0F21"/>
    <w:rsid w:val="004E5184"/>
    <w:rsid w:val="00517570"/>
    <w:rsid w:val="00576DA7"/>
    <w:rsid w:val="00583867"/>
    <w:rsid w:val="005A4D54"/>
    <w:rsid w:val="005A66C9"/>
    <w:rsid w:val="0062528C"/>
    <w:rsid w:val="006276F6"/>
    <w:rsid w:val="007B5F5C"/>
    <w:rsid w:val="007F5B01"/>
    <w:rsid w:val="008C162D"/>
    <w:rsid w:val="008E3608"/>
    <w:rsid w:val="008F67A6"/>
    <w:rsid w:val="00A478FA"/>
    <w:rsid w:val="00A66BED"/>
    <w:rsid w:val="00A9222D"/>
    <w:rsid w:val="00AC0AFB"/>
    <w:rsid w:val="00AE61C3"/>
    <w:rsid w:val="00AF3CE1"/>
    <w:rsid w:val="00AF5D4E"/>
    <w:rsid w:val="00B3256F"/>
    <w:rsid w:val="00B4611F"/>
    <w:rsid w:val="00B8604E"/>
    <w:rsid w:val="00BC2D4D"/>
    <w:rsid w:val="00C871D4"/>
    <w:rsid w:val="00CA7BFA"/>
    <w:rsid w:val="00CA7C73"/>
    <w:rsid w:val="00CC1F27"/>
    <w:rsid w:val="00CE0856"/>
    <w:rsid w:val="00D864A0"/>
    <w:rsid w:val="00D92E88"/>
    <w:rsid w:val="00E73DC2"/>
    <w:rsid w:val="00F005A4"/>
    <w:rsid w:val="00F71DEA"/>
    <w:rsid w:val="00F77991"/>
    <w:rsid w:val="00F90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3A1D626"/>
  <w15:chartTrackingRefBased/>
  <w15:docId w15:val="{6D0DE097-6A3C-481E-9BD0-42B1BF46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60"/>
        <w:tab w:val="right" w:pos="9360"/>
      </w:tabs>
      <w:suppressAutoHyphens/>
      <w:ind w:left="360"/>
      <w:jc w:val="both"/>
    </w:pPr>
    <w:rPr>
      <w:rFonts w:ascii="Times New Roman" w:hAnsi="Times New Roman"/>
      <w:spacing w:val="-3"/>
    </w:rPr>
  </w:style>
  <w:style w:type="character" w:styleId="PageNumber">
    <w:name w:val="page number"/>
    <w:basedOn w:val="DefaultParagraphFont"/>
  </w:style>
  <w:style w:type="paragraph" w:styleId="BodyTextIndent2">
    <w:name w:val="Body Text Indent 2"/>
    <w:basedOn w:val="Normal"/>
    <w:pPr>
      <w:tabs>
        <w:tab w:val="left" w:pos="360"/>
      </w:tabs>
      <w:suppressAutoHyphens/>
      <w:spacing w:line="240" w:lineRule="exact"/>
      <w:ind w:left="360" w:hanging="360"/>
      <w:jc w:val="both"/>
    </w:pPr>
    <w:rPr>
      <w:rFonts w:ascii="Times New Roman" w:hAnsi="Times New Roman"/>
      <w:spacing w:val="-3"/>
    </w:rPr>
  </w:style>
  <w:style w:type="character" w:styleId="PlaceholderText">
    <w:name w:val="Placeholder Text"/>
    <w:basedOn w:val="DefaultParagraphFont"/>
    <w:uiPriority w:val="99"/>
    <w:semiHidden/>
    <w:rsid w:val="00A9222D"/>
    <w:rPr>
      <w:color w:val="808080"/>
    </w:rPr>
  </w:style>
  <w:style w:type="paragraph" w:styleId="ListParagraph">
    <w:name w:val="List Paragraph"/>
    <w:basedOn w:val="Normal"/>
    <w:uiPriority w:val="34"/>
    <w:qFormat/>
    <w:rsid w:val="00C871D4"/>
    <w:pPr>
      <w:ind w:left="720"/>
      <w:contextualSpacing/>
    </w:pPr>
  </w:style>
  <w:style w:type="paragraph" w:customStyle="1" w:styleId="TitleCP1">
    <w:name w:val="Title CP 1"/>
    <w:basedOn w:val="Normal"/>
    <w:link w:val="TitleCP1Char"/>
    <w:qFormat/>
    <w:rsid w:val="00AF5D4E"/>
    <w:pPr>
      <w:tabs>
        <w:tab w:val="center" w:pos="4680"/>
      </w:tabs>
      <w:suppressAutoHyphens/>
      <w:spacing w:line="240" w:lineRule="exact"/>
      <w:jc w:val="center"/>
      <w:outlineLvl w:val="0"/>
    </w:pPr>
    <w:rPr>
      <w:rFonts w:ascii="Times New Roman" w:hAnsi="Times New Roman"/>
      <w:b/>
      <w:caps/>
      <w:spacing w:val="-3"/>
    </w:rPr>
  </w:style>
  <w:style w:type="character" w:customStyle="1" w:styleId="TitleCP1Char">
    <w:name w:val="Title CP 1 Char"/>
    <w:basedOn w:val="DefaultParagraphFont"/>
    <w:link w:val="TitleCP1"/>
    <w:rsid w:val="00AF5D4E"/>
    <w:rPr>
      <w:b/>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D6522B3EAE4331905A1EC82B953336"/>
        <w:category>
          <w:name w:val="General"/>
          <w:gallery w:val="placeholder"/>
        </w:category>
        <w:types>
          <w:type w:val="bbPlcHdr"/>
        </w:types>
        <w:behaviors>
          <w:behavior w:val="content"/>
        </w:behaviors>
        <w:guid w:val="{976CF649-267E-47C1-A78C-88B46F02020F}"/>
      </w:docPartPr>
      <w:docPartBody>
        <w:p w:rsidR="00824ED0" w:rsidRDefault="00982A14">
          <w:r w:rsidRPr="00286189">
            <w:rPr>
              <w:rStyle w:val="PlaceholderText"/>
            </w:rPr>
            <w:t>[Title]</w:t>
          </w:r>
        </w:p>
      </w:docPartBody>
    </w:docPart>
    <w:docPart>
      <w:docPartPr>
        <w:name w:val="A85BBB29E78443D78A9585255D10DB00"/>
        <w:category>
          <w:name w:val="General"/>
          <w:gallery w:val="placeholder"/>
        </w:category>
        <w:types>
          <w:type w:val="bbPlcHdr"/>
        </w:types>
        <w:behaviors>
          <w:behavior w:val="content"/>
        </w:behaviors>
        <w:guid w:val="{89F6ED23-CE47-41A0-8B39-EB0D630D836F}"/>
      </w:docPartPr>
      <w:docPartBody>
        <w:p w:rsidR="00FE2465" w:rsidRDefault="00DB0A80">
          <w:r w:rsidRPr="009E46EC">
            <w:rPr>
              <w:rStyle w:val="PlaceholderText"/>
            </w:rPr>
            <w:t>[Spec Type]</w:t>
          </w:r>
        </w:p>
      </w:docPartBody>
    </w:docPart>
    <w:docPart>
      <w:docPartPr>
        <w:name w:val="CD274D013BE84D778FB7F684E229B504"/>
        <w:category>
          <w:name w:val="General"/>
          <w:gallery w:val="placeholder"/>
        </w:category>
        <w:types>
          <w:type w:val="bbPlcHdr"/>
        </w:types>
        <w:behaviors>
          <w:behavior w:val="content"/>
        </w:behaviors>
        <w:guid w:val="{74C37413-5348-4E11-A2E5-ABA6BD23BA3E}"/>
      </w:docPartPr>
      <w:docPartBody>
        <w:p w:rsidR="00805E14" w:rsidRDefault="00FE2465">
          <w:r w:rsidRPr="00A817AC">
            <w:rPr>
              <w:rStyle w:val="PlaceholderText"/>
            </w:rPr>
            <w:t>[Version Date]</w:t>
          </w:r>
        </w:p>
      </w:docPartBody>
    </w:docPart>
    <w:docPart>
      <w:docPartPr>
        <w:name w:val="D5FB104F8AE54B889BD7A707279F09A9"/>
        <w:category>
          <w:name w:val="General"/>
          <w:gallery w:val="placeholder"/>
        </w:category>
        <w:types>
          <w:type w:val="bbPlcHdr"/>
        </w:types>
        <w:behaviors>
          <w:behavior w:val="content"/>
        </w:behaviors>
        <w:guid w:val="{F2D47FEC-F899-48B7-98F6-B5F5427848EA}"/>
      </w:docPartPr>
      <w:docPartBody>
        <w:p w:rsidR="00000000" w:rsidRDefault="00805E14">
          <w:r w:rsidRPr="00E62EF5">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5FB"/>
    <w:rsid w:val="000801FC"/>
    <w:rsid w:val="001E7D0C"/>
    <w:rsid w:val="00312A0C"/>
    <w:rsid w:val="005D4A2F"/>
    <w:rsid w:val="008015FB"/>
    <w:rsid w:val="00805E14"/>
    <w:rsid w:val="00824ED0"/>
    <w:rsid w:val="00982A14"/>
    <w:rsid w:val="00DB0A80"/>
    <w:rsid w:val="00DD7D40"/>
    <w:rsid w:val="00F614A2"/>
    <w:rsid w:val="00FE2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5F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E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21</Doc_x0020_Sort_x0020_Order>
    <Table_x0020_Of_x0020_Contents xmlns="64a3e435-be48-4f0a-a6e5-62b31e02ddd9">CP - Notice of Actions Required for Affirmative Action to Ensure Equal Employment Opportunity (Executive Order 11246)</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https://mdotgov.sharepoint.com/sites/SHA_Specifications/_layouts/15/DocIdRedir.aspx?ID=SHASPECS-293233818-588</Url>
      <Description>https://mdotgov.sharepoint.com/sites/SHA_Specifications/_layouts/15/DocIdRedir.aspx?ID=SHASPECS-293233818-588</Description>
    </Src_x0020_Document_x0020_ID>
    <TOC_x0020_Note xmlns="64a3e435-be48-4f0a-a6e5-62b31e02ddd9" xsi:nil="true"/>
    <Src_x0020_ID xmlns="64a3e435-be48-4f0a-a6e5-62b31e02ddd9">588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F0D93652-DCFF-4E12-A1CB-811849766C8A}">
  <ds:schemaRefs>
    <ds:schemaRef ds:uri="http://schemas.microsoft.com/sharepoint/v3/contenttype/forms"/>
  </ds:schemaRefs>
</ds:datastoreItem>
</file>

<file path=customXml/itemProps2.xml><?xml version="1.0" encoding="utf-8"?>
<ds:datastoreItem xmlns:ds="http://schemas.openxmlformats.org/officeDocument/2006/customXml" ds:itemID="{EF70644C-112B-4FE7-BD5F-71A27787615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5BE830AD-9666-40BA-A4C3-3F0D746FEE3A}"/>
</file>

<file path=customXml/itemProps4.xml><?xml version="1.0" encoding="utf-8"?>
<ds:datastoreItem xmlns:ds="http://schemas.openxmlformats.org/officeDocument/2006/customXml" ds:itemID="{66A576FB-3C4A-4E38-BBF4-4D64E5CC22C6}"/>
</file>

<file path=docProps/app.xml><?xml version="1.0" encoding="utf-8"?>
<Properties xmlns="http://schemas.openxmlformats.org/officeDocument/2006/extended-properties" xmlns:vt="http://schemas.openxmlformats.org/officeDocument/2006/docPropsVTypes">
  <Template>Normal.dotm</Template>
  <TotalTime>16</TotalTime>
  <Pages>8</Pages>
  <Words>3095</Words>
  <Characters>17643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Notice of Actions Required for Affirmative Action to Ensure Equal Employment Opportunity (Executive Order 11246)</vt:lpstr>
    </vt:vector>
  </TitlesOfParts>
  <Manager>X-X-O</Manager>
  <Company>MDOT</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Actions Required for Affirmative Action to Ensure Equal Employment Opportunity (Executive Order 11246)</dc:title>
  <dc:subject>CP</dc:subject>
  <dc:creator>08-01-01</dc:creator>
  <cp:keywords/>
  <dc:description/>
  <cp:lastModifiedBy>Benjamin Gilardi</cp:lastModifiedBy>
  <cp:revision>19</cp:revision>
  <cp:lastPrinted>1996-12-12T19:56:00Z</cp:lastPrinted>
  <dcterms:created xsi:type="dcterms:W3CDTF">2017-05-12T12:55:00Z</dcterms:created>
  <dcterms:modified xsi:type="dcterms:W3CDTF">2022-01-28T13:21:00Z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49500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https://mdotgov.sharepoint.com/sites/SHASPIClearinghouse/_layouts/15/wrkstat.aspx?List=3de44f90-6b21-474e-9c95-529d0c636bf0&amp;WorkflowInstanceName=36dbc4fe-39dd-4a1f-a65e-144d87864c62,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5ed850e9-7843-46ed-b94a-810b83834d85</vt:lpwstr>
  </property>
  <property fmtid="{D5CDD505-2E9C-101B-9397-08002B2CF9AE}" pid="10" name="Current Indicator">
    <vt:lpwstr>, </vt:lpwstr>
  </property>
  <property fmtid="{D5CDD505-2E9C-101B-9397-08002B2CF9AE}" pid="11" name="IFB Include">
    <vt:bool>true</vt:bool>
  </property>
</Properties>
</file>